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نسير بن العنبس
</w:t>
      </w:r>
    </w:p>
    <w:p>
      <w:pPr>
        <w:jc w:val="start"/>
        <w:bidi/>
      </w:pPr>
      <w:r>
        <w:rPr>
          <w:rFonts w:ascii="arial" w:hAnsi="arial" w:eastAsia="arial" w:cs="arial"/>
          <w:sz w:val="28"/>
          <w:szCs w:val="28"/>
          <w:b w:val="1"/>
          <w:bCs w:val="1"/>
          <w:rtl/>
        </w:rPr>
        <w:t xml:space="preserve">نسير بن العنبس
</w:t>
      </w:r>
    </w:p>
    <w:p>
      <w:pPr/>
      <w:r>
        <w:rPr/>
        <w:t xml:space="preserve">نسير بن العنبس نسير بن العنبس بن زيد بن عامر بن سواد بن كعب، وكعب هو ظفر، الأنصاري الظفري.</w:t>
      </w:r>
    </w:p>
    <w:p/>
    <w:p>
      <w:pPr/>
      <w:r>
        <w:rPr/>
        <w:t xml:space="preserve">له صحبة ورواية. شهد مع رسول الله صلى الله عليه وسلم مشاهد كثيرة، ذكره عبد الله بن محمد بن القداح في نسب الأنصار بالنون والسين المهملة المفتوحة، وذكره الدار قطنى في باب بشير. وقول ابن القداح عندي أثبت، قاله ابن ماكولا. وقد تقدم في بشير. </w:t>
      </w:r>
    </w:p>
    <w:p>
      <w:pPr>
        <w:jc w:val="start"/>
        <w:bidi/>
      </w:pPr>
      <w:r>
        <w:rPr>
          <w:sz w:val="24"/>
          <w:szCs w:val="24"/>
          <w:b w:val="1"/>
          <w:bCs w:val="1"/>
          <w:rtl/>
        </w:rPr>
        <w:t xml:space="preserve">
أسد الغابة في معرفة الصحابة،(دار ابن حزم - بيروت،2012،ط 1،ج 1،ص 1188)/(دار الكتب العلمية - بيروت،1994،ط 1،ج 5،ص 298)/(دار الفكر - بيروت،1989،ط 1،ج 4،ص 538)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يسير بن العنبس
</w:t>
      </w:r>
    </w:p>
    <w:p>
      <w:pPr/>
      <w:r>
        <w:rPr/>
        <w:t xml:space="preserve">يسير بن العنبس يسير بن العنبس بن زيد بن عامر بن سواد بن ظفر الأنصاري الظفري. وقيل: نسير، وهو الأكثر. وقد تقدم في نسير بالنون المضمومة، وبعد السين المهملة ياء تحتها نقطتان، ثم راء.</w:t>
      </w:r>
    </w:p>
    <w:p>
      <w:pPr>
        <w:jc w:val="start"/>
        <w:bidi/>
      </w:pPr>
      <w:r>
        <w:rPr>
          <w:sz w:val="24"/>
          <w:szCs w:val="24"/>
          <w:b w:val="1"/>
          <w:bCs w:val="1"/>
          <w:rtl/>
        </w:rPr>
        <w:t xml:space="preserve">
أسد الغابة في معرفة الصحابة،(دار ابن حزم - بيروت،2012،ط 1،ج 1،ص 1271)/(دار الكتب العلمية - بيروت،1994،ط 1،ج 5،ص 484)/(دار الفكر - بيروت،1989،ط 1،ج 4،ص 745)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نسير
</w:t>
      </w:r>
    </w:p>
    <w:p>
      <w:pPr/>
      <w:r>
        <w:rPr/>
        <w:t xml:space="preserve">نسير بالتصغير، ابن العنبس بن زيد بن عامر الأنصاري الظفري.</w:t>
      </w:r>
    </w:p>
    <w:p/>
    <w:p>
      <w:pPr/>
      <w:r>
        <w:rPr/>
        <w:t xml:space="preserve">ذكره أبو سعد في شرف المصطفى، وتقدم في الموحدة، وذكر الاختلاف فيه، ويزاد هنا أن الخطيب ذكره في المؤتلف بالنون، وساق نسبه من عند ابن عمارة بن القداح، فقال: ولد عنبس بن زيد بن عامر بن سواد بن كعب بن عمرو بن مالك بن الأوس.</w:t>
      </w:r>
    </w:p>
    <w:p>
      <w:pPr>
        <w:jc w:val="start"/>
        <w:bidi/>
      </w:pPr>
      <w:r>
        <w:rPr>
          <w:sz w:val="24"/>
          <w:szCs w:val="24"/>
          <w:b w:val="1"/>
          <w:bCs w:val="1"/>
          <w:rtl/>
        </w:rPr>
        <w:t xml:space="preserve">
الإصابة في تمييز الصحابة،(دار الكتب العلمية - بيروت،1995،ط 1،ج 6،ص 336)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نسير بن عنبس
</w:t>
      </w:r>
    </w:p>
    <w:p>
      <w:pPr/>
      <w:r>
        <w:rPr/>
        <w:t xml:space="preserve">نسير بن عنبس له صحبة، وشهد مشاهد كثيرة، وكان يقال لعنبس والده فارس الحواء، واستشهد نسير يوم جسر أبي عبيد، واستشهد ولد ولده عبد الله بن سهل بن نسير بالقادسية.</w:t>
      </w:r>
    </w:p>
    <w:p/>
    <w:p>
      <w:pPr/>
      <w:r>
        <w:rPr/>
        <w:t xml:space="preserve">قلت: وقد ذكرت ولد ولده عبد الله فيما مضى.</w:t>
      </w:r>
    </w:p>
    <w:p>
      <w:pPr>
        <w:jc w:val="start"/>
        <w:bidi/>
      </w:pPr>
      <w:r>
        <w:rPr>
          <w:sz w:val="24"/>
          <w:szCs w:val="24"/>
          <w:b w:val="1"/>
          <w:bCs w:val="1"/>
          <w:rtl/>
        </w:rPr>
        <w:t xml:space="preserve">
الإصابة في تمييز الصحابة،(دار الكتب العلمية - بيروت،1995،ط 1،ج 6،ص 336)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يسير
</w:t>
      </w:r>
    </w:p>
    <w:p>
      <w:pPr/>
      <w:r>
        <w:rPr/>
        <w:t xml:space="preserve">يسير بالتصغير، ابن العنبس الأنصاري.</w:t>
      </w:r>
    </w:p>
    <w:p/>
    <w:p>
      <w:pPr/>
      <w:r>
        <w:rPr/>
        <w:t xml:space="preserve">استدركه ابن الأثير فوهم، وإنما هو بالنون، وقد تقدم على الصواب.</w:t>
      </w:r>
    </w:p>
    <w:p>
      <w:pPr>
        <w:jc w:val="start"/>
        <w:bidi/>
      </w:pPr>
      <w:r>
        <w:rPr>
          <w:sz w:val="24"/>
          <w:szCs w:val="24"/>
          <w:b w:val="1"/>
          <w:bCs w:val="1"/>
          <w:rtl/>
        </w:rPr>
        <w:t xml:space="preserve">
الإصابة في تمييز الصحابة،(دار الكتب العلمية - بيروت،1995،ط 1،ج 6،ص 567)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2026-09-22T07:21:24+03:00</dcterms:created>
  <dcterms:modified xsi:type="dcterms:W3CDTF">2026-09-22T07:21:24+03:00</dcterms:modified>
</cp:coreProperties>
</file>

<file path=docProps/custom.xml><?xml version="1.0" encoding="utf-8"?>
<Properties xmlns="http://schemas.openxmlformats.org/officeDocument/2006/custom-properties" xmlns:vt="http://schemas.openxmlformats.org/officeDocument/2006/docPropsVTypes"/>
</file>