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الأعجم
</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(س) ناجية بن الأعجم الأسلمي.</w:t>
      </w:r>
    </w:p>
    <w:p/>
    <w:p>
      <w:pPr/>
      <w:r>
        <w:rPr/>
        <w:t xml:space="preserve">مات بالمدينة في خلافة معاوية، لا عقب له. قاله ابن شاهين، عن محمد بن سعد.</w:t>
      </w:r>
    </w:p>
    <w:p/>
    <w:p>
      <w:pPr/>
      <w:r>
        <w:rPr/>
        <w:t xml:space="preserve">الواقدي.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1179)/(دار الكتب العلمية - بيروت،1994،ط 1،ج 5،ص 279)/(دار الفكر - بيروت،1989،ط 1،ج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w:t>
      </w:r>
    </w:p>
    <w:p>
      <w:pPr/>
      <w:r>
        <w:rPr/>
        <w:t xml:space="preserve">ناجية بن الأعجم الأسلمي.</w:t>
      </w:r>
    </w:p>
    <w:p/>
    <w:p>
      <w:pPr/>
      <w:r>
        <w:rPr/>
        <w:t xml:space="preserve">ذكره ابن سعد في الصحابة، وقال: لا عقب له، وأخرج عن الواقدي، عن عطاء بن أبي مروان، عن أبيه: حدثني أربعة عشر رجلا من أسلم، من أصحاب النبي صلى الله عليه وآله وسلم أن ناجية بن الأعجم هو الذي نزل في القليب القليل الماء يوم الحديبية بسهم رسول الله صلى الله عليه وآله وسلم، أعطاه إياه من كنانته، وأمره أن يغور الماء بسهمه، وأن يصب ماء توضأ منه رسول الله صلى الله عليه وآله وسلم، ففعل، قال: وقيل إن النازل ناجية بن جندب كما سيأتي في ترجمته. وقال العطوي: عقد رسول الله صلى الله عليه وآله وسلم لواءين يوم الفتح، أعطى أحدهما ناجية بن الأعجم، والآخر بريدة بن الحصيب.</w:t>
      </w:r>
    </w:p>
    <w:p/>
    <w:p>
      <w:pPr/>
      <w:r>
        <w:rPr/>
        <w:t xml:space="preserve">وذكره ابن أبي حاتم، وحكى عن أبيه أنه قال: لا أعرفه. وقال ابن شاهين في الصحابة: مات بالمدينة في آخر خلافة معاوية.</w:t>
      </w:r>
    </w:p>
    <w:p>
      <w:pPr>
        <w:jc w:val="start"/>
        <w:bidi/>
      </w:pPr>
      <w:r>
        <w:rPr>
          <w:sz w:val="24"/>
          <w:szCs w:val="24"/>
          <w:b w:val="1"/>
          <w:bCs w:val="1"/>
          <w:rtl/>
        </w:rPr>
        <w:t xml:space="preserve">
الإصابة في تمييز الصحابة،(دار الكتب العلمية - بيروت،1995،ط 1،ج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الأسلمي. شهد الحديبية مع رسول الله - صلى الله عليه وسلم -</w:t>
      </w:r>
    </w:p>
    <w:p/>
    <w:p>
      <w:pPr/>
      <w:r>
        <w:rPr/>
        <w:t xml:space="preserve">قال: أخبرنا محمد بن عمر قال: حدثني الهيثم بن واقد عن عطاء بن أبي مروان عن أبيه قال: حدثني أربعة عشر رجلا من أصحاب رسول الله - صلى الله عليه وسلم - أن ناجية بن الأعجم هو الذي نزل بالسهم في البئر بالحديبية فجاشت بالرواء حتى صدروا بعطن.</w:t>
      </w:r>
    </w:p>
    <w:p/>
    <w:p>
      <w:pPr/>
      <w:r>
        <w:rPr/>
        <w:t xml:space="preserve">قال: وقال محمد بن عمر: ويقال الذي نزل بالسهم ناجية بن جندب. ويقال البراء بن عازب. ويقال عباد بن خالد الغفاري. والأول أثبت أنه ناجية بن الأعجم.</w:t>
      </w:r>
    </w:p>
    <w:p/>
    <w:p>
      <w:pPr/>
      <w:r>
        <w:rPr/>
        <w:t xml:space="preserve">وعقد رسول الله - صلى الله عليه وسلم - يوم فتح مكة لأسلم لواءين فحمل أحدهما ناجية بن الأعجم والآخر بريدة بن الحصيب. ومات ناجية بن الأعجم بالمدينة في آخر خلافة معاوية بن أبي سفيان وليس له عقب.</w:t>
      </w:r>
    </w:p>
    <w:p>
      <w:pPr>
        <w:jc w:val="start"/>
        <w:bidi/>
      </w:pPr>
      <w:r>
        <w:rPr>
          <w:sz w:val="24"/>
          <w:szCs w:val="24"/>
          <w:b w:val="1"/>
          <w:bCs w:val="1"/>
          <w:rtl/>
        </w:rPr>
        <w:t xml:space="preserve">
الطبقات الكبرى،(دار الكتب العلمية - بيروت،1990،ط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w:t>
      </w:r>
    </w:p>
    <w:p/>
    <w:p>
      <w:pPr/>
      <w:r>
        <w:rPr/>
        <w:t xml:space="preserve">مات بالمدينة في آخر زمان معاوية وليس له عقب قال أبي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2026-09-21T23:23:57+03:00</dcterms:created>
  <dcterms:modified xsi:type="dcterms:W3CDTF">2026-09-21T23:23:57+03:00</dcterms:modified>
</cp:coreProperties>
</file>

<file path=docProps/custom.xml><?xml version="1.0" encoding="utf-8"?>
<Properties xmlns="http://schemas.openxmlformats.org/officeDocument/2006/custom-properties" xmlns:vt="http://schemas.openxmlformats.org/officeDocument/2006/docPropsVTypes"/>
</file>