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
</w:t>
      </w:r>
    </w:p>
    <w:p>
      <w:pPr/>
      <w:r>
        <w:rPr/>
        <w:t xml:space="preserve">منقذ بن زيد (ب) منقذ بن زيد بن الحارث.</w:t>
      </w:r>
    </w:p>
    <w:p/>
    <w:p>
      <w:pPr/>
      <w:r>
        <w:rPr/>
        <w:t xml:space="preserve">أخرجه أبو عمر مختصرا وقال: ذكره بعض من ألف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
</w:t>
      </w:r>
    </w:p>
    <w:p>
      <w:pPr/>
      <w:r>
        <w:rPr/>
        <w:t xml:space="preserve">منقذ بن زيد بن الحارث. أورده أبو عمر عن بعض من ألف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 بن الحارث
</w:t>
      </w:r>
    </w:p>
    <w:p>
      <w:pPr/>
      <w:r>
        <w:rPr/>
        <w:t xml:space="preserve">منقذ بن زيد بن الحارث  ذكره بعض من ألف في الصحابة، ولا أعرفه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2026-09-22T05:27:53+03:00</dcterms:created>
  <dcterms:modified xsi:type="dcterms:W3CDTF">2026-09-22T05:27:53+03:00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