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المنذر بن محمد
</w:t>
      </w:r>
    </w:p>
    <w:p>
      <w:pPr>
        <w:jc w:val="start"/>
        <w:bidi/>
      </w:pPr>
      <w:r>
        <w:rPr>
          <w:rFonts w:ascii="arial" w:hAnsi="arial" w:eastAsia="arial" w:cs="arial"/>
          <w:sz w:val="28"/>
          <w:szCs w:val="28"/>
          <w:b w:val="1"/>
          <w:bCs w:val="1"/>
          <w:rtl/>
        </w:rPr>
        <w:t xml:space="preserve">المنذر بن محمد
</w:t>
      </w:r>
    </w:p>
    <w:p>
      <w:pPr/>
      <w:r>
        <w:rPr/>
        <w:t xml:space="preserve">المنذر بن محمد (ب د ع س) المنذر بن محمد بن عقبة بن أحيحة بن الجلاح بن الحريش بن جحجبى ابن كلفة بن عوف بن عمرو بن عوف بن مالك بن الأوس.</w:t>
      </w:r>
    </w:p>
    <w:p/>
    <w:p>
      <w:pPr/>
      <w:r>
        <w:rPr/>
        <w:t xml:space="preserve">شهد بدرا، وأحدا. قاله يونس، عن ابن إسحاق. وقتل يوم بئر معونة، يكنى أبا عبدة.</w:t>
      </w:r>
    </w:p>
    <w:p/>
    <w:p>
      <w:pPr/>
      <w:r>
        <w:rPr/>
        <w:t xml:space="preserve">أخرجه الثلاثة، وأخرجه أبو موسى فقال: أورده يحيى- يعني ابن منده- على جده أبي عبد الله بن منده، وقد أخرجه جده.</w:t>
      </w:r>
    </w:p>
    <w:p>
      <w:pPr>
        <w:jc w:val="start"/>
        <w:bidi/>
      </w:pPr>
      <w:r>
        <w:rPr>
          <w:sz w:val="24"/>
          <w:szCs w:val="24"/>
          <w:b w:val="1"/>
          <w:bCs w:val="1"/>
          <w:rtl/>
        </w:rPr>
        <w:t xml:space="preserve">
أسد الغابة في معرفة الصحابة،(دار ابن حزم - بيروت،2012،ط 1،ج 1،ص 1171)/(دار الكتب العلمية - بيروت،1994،ط 1،ج 5،ص 260)/(دار الفكر - بيروت،1989،ط 1،ج 4،ص 495)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محمد
</w:t>
      </w:r>
    </w:p>
    <w:p>
      <w:pPr/>
      <w:r>
        <w:rPr/>
        <w:t xml:space="preserve">المنذر بن محمد بن عقبة بن أحيحة، بمهملتين مصغرا، ابن الجلاح الأنصاري الخزرجي. يكنى أبا عبيدة.</w:t>
      </w:r>
    </w:p>
    <w:p/>
    <w:p>
      <w:pPr/>
      <w:r>
        <w:rPr/>
        <w:t xml:space="preserve">ذكره موسى بن عقبة، وابن إسحاق، وغيرهما فيمن شهد بدرا، واستشهد ببئر معونة.</w:t>
      </w:r>
    </w:p>
    <w:p>
      <w:pPr>
        <w:jc w:val="start"/>
        <w:bidi/>
      </w:pPr>
      <w:r>
        <w:rPr>
          <w:sz w:val="24"/>
          <w:szCs w:val="24"/>
          <w:b w:val="1"/>
          <w:bCs w:val="1"/>
          <w:rtl/>
        </w:rPr>
        <w:t xml:space="preserve">
الإصابة في تمييز الصحابة،(دار الكتب العلمية - بيروت،1995،ط 1،ج 6،ص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محمد بن عقبة بن أحيحة بن الجلاح بن الحريش بن جحجبى بن كلفة
</w:t>
      </w:r>
    </w:p>
    <w:p>
      <w:pPr/>
      <w:r>
        <w:rPr/>
        <w:t xml:space="preserve">المنذر بن محمد بن عقبة بن أحيحة بن الجلاح بن الحريش بن جحجبى ابن كلفة بن عوف بن عمر بن عوف بن مالك بن الأوس  شهد بدرا وأحدا، وقتل يوم بئر معونة.</w:t>
      </w:r>
    </w:p>
    <w:p>
      <w:pPr>
        <w:jc w:val="start"/>
        <w:bidi/>
      </w:pPr>
      <w:r>
        <w:rPr>
          <w:sz w:val="24"/>
          <w:szCs w:val="24"/>
          <w:b w:val="1"/>
          <w:bCs w:val="1"/>
          <w:rtl/>
        </w:rPr>
        <w:t xml:space="preserve">
الاستيعاب في معرفة الأصحاب،(دار الجيل - بيروت،1992،ط 1،ج 4،ص 1451)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محمد
</w:t>
      </w:r>
    </w:p>
    <w:p>
      <w:pPr/>
      <w:r>
        <w:rPr/>
        <w:t xml:space="preserve">المنذر بن محمد بن عقبة بن أحيحة بن الجلاح بن حريش بن جحجبا. ويكنى أبا عبدة وأمه من آل أبي قردة من هذيل. قال وآخى رسول الله - صلى الله عليه وسلم -</w:t>
      </w:r>
    </w:p>
    <w:p/>
    <w:p>
      <w:pPr/>
      <w:r>
        <w:rPr/>
        <w:t xml:space="preserve">بينه وبين الطفيل بن الحارث بن المطلب. وقتل المنذر يوم بئر معونة شهيدا وليس له عقب. ولأحيحة عقب من غيره. وقد كان المنذر شهد بدرا واحدا.</w:t>
      </w:r>
    </w:p>
    <w:p>
      <w:pPr>
        <w:jc w:val="start"/>
        <w:bidi/>
      </w:pPr>
      <w:r>
        <w:rPr>
          <w:sz w:val="24"/>
          <w:szCs w:val="24"/>
          <w:b w:val="1"/>
          <w:bCs w:val="1"/>
          <w:rtl/>
        </w:rPr>
        <w:t xml:space="preserve">
الطبقات الكبرى،(دار الكتب العلمية - بيروت،1990،ط 1،ج 3،ص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المنذر بن محمد بن عقبة بن أحيحة بن الجلاح من بني جحجبى بن كلفة بن عوف بن عمرو بن عوف
</w:t>
      </w:r>
    </w:p>
    <w:p>
      <w:pPr/>
      <w:r>
        <w:rPr/>
        <w:t xml:space="preserve">المنذر بن محمد بن عقبة بن أحيحة بن الجلاح من بني جحجبى بن كلفة بن عوف بن عمرو بن عوف </w:t>
      </w:r>
    </w:p>
    <w:p/>
    <w:p>
      <w:pPr/>
      <w:r>
        <w:rPr/>
        <w:t xml:space="preserve">شهد بدراً</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2026-07-29T11:51:58+03:00</dcterms:created>
  <dcterms:modified xsi:type="dcterms:W3CDTF">2026-07-29T11:51:58+03:00</dcterms:modified>
</cp:coreProperties>
</file>

<file path=docProps/custom.xml><?xml version="1.0" encoding="utf-8"?>
<Properties xmlns="http://schemas.openxmlformats.org/officeDocument/2006/custom-properties" xmlns:vt="http://schemas.openxmlformats.org/officeDocument/2006/docPropsVTypes"/>
</file>