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مليل بن وبرة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مليل بن وبرة
</w:t>
      </w:r>
    </w:p>
    <w:p>
      <w:pPr/>
      <w:r>
        <w:rPr/>
        <w:t xml:space="preserve">مليل بن وبرة (ب د ع) مليل بن وبرة بن عبد الكريم بن خالد بن العجلان. قاله أبو نعيم، عن ابن إسحاق.</w:t>
      </w:r>
    </w:p>
    <w:p/>
    <w:p>
      <w:pPr/>
      <w:r>
        <w:rPr/>
        <w:t xml:space="preserve">وقال ابن منده: مليل بن وبرة بن عبد الكريم بن العجلان.</w:t>
      </w:r>
    </w:p>
    <w:p/>
    <w:p>
      <w:pPr/>
      <w:r>
        <w:rPr/>
        <w:t xml:space="preserve">وقال أبو عمر: مليل بن وبرة بن خالد بن العجلان، من بني عوف بن الخزرج.</w:t>
      </w:r>
    </w:p>
    <w:p/>
    <w:p>
      <w:pPr/>
      <w:r>
        <w:rPr/>
        <w:t xml:space="preserve">وقال الكلبي: مليل بن وبرة بن خالد بن العجلان بن زيد بن غنم بن سالم، من بنى عوف ابن الخزرج الأكبر، ومثله نسبه ابن ماكولا، عن الواقدي، وقالوا كلهم: أنه شهد بدرا وأحدا.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1167)/(دار الكتب العلمية - بيروت،1994،ط 1،ج 5،ص 251)/(دار الفكر - بيروت،1989،ط 1،ج 4،ص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2026-09-21T21:15:52+03:00</dcterms:created>
  <dcterms:modified xsi:type="dcterms:W3CDTF">2026-09-21T21:15:52+03:00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