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مقعد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مقعد
</w:t>
      </w:r>
    </w:p>
    <w:p>
      <w:pPr/>
      <w:r>
        <w:rPr/>
        <w:t xml:space="preserve">مقعد (س) مقعد:</w:t>
      </w:r>
    </w:p>
    <w:p/>
    <w:p>
      <w:pPr/>
      <w:r>
        <w:rPr/>
        <w:t xml:space="preserve">أورده أبو جعفر، وروى بإسناده عن يزيد بن نمران قال: رأيت بتبوك رجلا مقعدا فقال: مررت بين يدي رسول الله صلى الله عليه وسلم وأنا على حمار، وهو يصلي، فقال: اللهم، اقطع أثره. فما مشيت عليها: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1165)/(دار الكتب العلمية - بيروت،1994،ط 1،ج 5،ص 246)/(دار الفكر - بيروت،1989،ط 1،ج 4،ص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2026-09-23T00:07:23+03:00</dcterms:created>
  <dcterms:modified xsi:type="dcterms:W3CDTF">2026-09-23T00:07:23+03:00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