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سيار
</w:t>
      </w:r>
    </w:p>
    <w:p>
      <w:pPr/>
      <w:r>
        <w:rPr/>
        <w:t xml:space="preserve">ابن سيار  زبان بن سيار بن عمرو بن جابر الفزاري: شاعر جاهلي غير قديم. من أهل المنافرات. عاش قبيل الاسلام وتزوج مليكة بنت خارجة المزنية. ومات وهي شابة، فتزوجها ابنه منظور - راجع ترجمته - وأسلم هذا ففرق الإسلام بينهما. وزبان، من شعراء المفضليات والحماسة الصغرى.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2026-09-25T01:16:55+03:00</dcterms:created>
  <dcterms:modified xsi:type="dcterms:W3CDTF">2026-09-25T01:16:55+03:00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