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يزيد الخفاجي
</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(ع س) معن بن يزيد الخفاجي. وخفاجة هو ابن عمرو بن عقيل بن كعب بن عامر بن صعصعة.</w:t>
      </w:r>
    </w:p>
    <w:p/>
    <w:p>
      <w:pPr/>
      <w:r>
        <w:rPr/>
        <w:t xml:space="preserve">روى عن عقبة بن نافع الأنصاري قال: غزوت مع عمر الصائفة، ومعنا معن بن يزيد الخفاجي، من أصحاب النبي صلى الله عليه وسلم، فنزل منزلا حين أشفينا على أرض العدو، فقام في الناس فحمد الله وأثنى عليه، ثم قال: أيها الناس، إنا لا نريد أن نقسم الغنم ولا الطعام والعلف وأشباه ذلك، فخذوا منه ما أحببتم، فقد أحللناه لكم.</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230)/(دار الفكر - بيروت،1989،ط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وخفاجة من عقيل.</w:t>
      </w:r>
    </w:p>
    <w:p/>
    <w:p>
      <w:pPr/>
      <w:r>
        <w:rPr/>
        <w:t xml:space="preserve">له صحبة، ذكره أبو نعيم، وقد ذكرت ما قيل فيه في القسم الأول.</w:t>
      </w:r>
    </w:p>
    <w:p>
      <w:pPr>
        <w:jc w:val="start"/>
        <w:bidi/>
      </w:pPr>
      <w:r>
        <w:rPr>
          <w:sz w:val="24"/>
          <w:szCs w:val="24"/>
          <w:b w:val="1"/>
          <w:bCs w:val="1"/>
          <w:rtl/>
        </w:rPr>
        <w:t xml:space="preserve">
الإصابة في تمييز الصحابة،(دار الكتب العلمية - بيروت،1995،ط 1،ج 6،ص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w:t>
      </w:r>
    </w:p>
    <w:p/>
    <w:p>
      <w:pPr/>
      <w:r>
        <w:rPr/>
        <w:t xml:space="preserve">ذكره أبو نعيم الحافظ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2026-09-20T18:14:18+03:00</dcterms:created>
  <dcterms:modified xsi:type="dcterms:W3CDTF">2026-09-20T18:14:18+03:00</dcterms:modified>
</cp:coreProperties>
</file>

<file path=docProps/custom.xml><?xml version="1.0" encoding="utf-8"?>
<Properties xmlns="http://schemas.openxmlformats.org/officeDocument/2006/custom-properties" xmlns:vt="http://schemas.openxmlformats.org/officeDocument/2006/docPropsVTypes"/>
</file>