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مسعود
</w:t>
      </w:r>
    </w:p>
    <w:p>
      <w:pPr>
        <w:jc w:val="start"/>
        <w:bidi/>
      </w:pPr>
      <w:r>
        <w:rPr>
          <w:rFonts w:ascii="arial" w:hAnsi="arial" w:eastAsia="arial" w:cs="arial"/>
          <w:sz w:val="28"/>
          <w:szCs w:val="28"/>
          <w:b w:val="1"/>
          <w:bCs w:val="1"/>
          <w:rtl/>
        </w:rPr>
        <w:t xml:space="preserve">معبد بن مسعود
</w:t>
      </w:r>
    </w:p>
    <w:p>
      <w:pPr/>
      <w:r>
        <w:rPr/>
        <w:t xml:space="preserve">معبد بن مسعود (ب د ع) معبد بن مسعود السلمي البهزي، أخو مجالد ومجاشع ابني مسعود.</w:t>
      </w:r>
    </w:p>
    <w:p/>
    <w:p>
      <w:pPr/>
      <w:r>
        <w:rPr/>
        <w:t xml:space="preserve">حديثه نحو حديث مجالد. قال البخاري: له صحبة، روى أبو عثمان النهدي، عن مجاشع قال: أتيت رسول الله صلى الله عليه وسلم بأخي معبد بن مسعود بعد الفتح، فقلت: يا رسول الله، جئتك بأخي معبد لتبايعه على الهجرة. فقال: ذهب أهل الهجرة بما فيها. فقلت: على أي شيء تبايعه يا رسول الله؟ فقال: على الإسلام- أو: الإيمان- والجهاد. فلقيت معبدا فسألته، وكان أكبرهما فقال: صدق. </w:t>
      </w:r>
    </w:p>
    <w:p/>
    <w:p>
      <w:pPr/>
      <w:r>
        <w:rPr/>
        <w:t xml:space="preserve">وقد روي عن مجاشع أنه قال: أتيت رسول الله صلى الله عليه وسلم بأخي مجالد. وروي عنه أنه قال: بأخي أبي معبد، وهي كنية مجالد، ولعله أتي بهما النبي صلى الله عليه وسلم بعد الفتح، فقال له ذلك، فإن النبي صلى الله عليه وسلم كان يقول ذلك لكل من جاءه بعد الفتح، ليبايعه على الهجرة.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213)/(دار الفكر - بيروت،1989،ط 1،ج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w:t>
      </w:r>
    </w:p>
    <w:p>
      <w:pPr/>
      <w:r>
        <w:rPr/>
        <w:t xml:space="preserve">معبد بن مسعود السلمي أخو مجالد، ومجاشع.</w:t>
      </w:r>
    </w:p>
    <w:p/>
    <w:p>
      <w:pPr/>
      <w:r>
        <w:rPr/>
        <w:t xml:space="preserve">قال البخاري، والبزار، وابن حبان: له صحبة.</w:t>
      </w:r>
    </w:p>
    <w:p/>
    <w:p>
      <w:pPr/>
      <w:r>
        <w:rPr/>
        <w:t xml:space="preserve">وأخرج البغوي والإسماعيلي، من طريق زهير بن معاوية، عن عاصم الأحوال، عن أبي عثمان النهدي، قال: حدثني مجاشع بن مسعود، قال: أتيت النبي صلى الله عليه وآله وسلم بأخي معبد بعد الفتح لنبايعه</w:t>
      </w:r>
    </w:p>
    <w:p/>
    <w:p>
      <w:pPr/>
      <w:r>
        <w:rPr/>
        <w:t xml:space="preserve">على الهجرة، فقال: «ذهب أهل الهجرة بما فيها». فقلت: على أي شيء نبايعك يا رسول الله؟ قال: «على الإيمان والجهاد»، قال: فلقيت معبدا بعد، وكان أكبر- فسألته، فقال: صدق مجاشع.</w:t>
      </w:r>
    </w:p>
    <w:p/>
    <w:p>
      <w:pPr/>
      <w:r>
        <w:rPr/>
        <w:t xml:space="preserve">ورجاله ثقات.</w:t>
      </w:r>
    </w:p>
    <w:p/>
    <w:p>
      <w:pPr/>
      <w:r>
        <w:rPr/>
        <w:t xml:space="preserve">وهو عند البخاري من رواية الأكثر عن الفربري، عنه، قال كذلك إلا الكشميهني فعنده: فلقينا أبا معبد.</w:t>
      </w:r>
    </w:p>
    <w:p/>
    <w:p>
      <w:pPr/>
      <w:r>
        <w:rPr/>
        <w:t xml:space="preserve">وقد أخرجه أبو عوانة والجوزقي والطبراني، من طرق، عن زهير كالأكثر. وكذا لأبي عوانة من رواية عمر بن أبي قيس، عن عاصم، لكنه لم يسم معبدا.</w:t>
      </w:r>
    </w:p>
    <w:p/>
    <w:p>
      <w:pPr/>
      <w:r>
        <w:rPr/>
        <w:t xml:space="preserve">وأخرجه البخاري، من طريق خالد الحذاء، عن أبي عثمان، فسماه مجالدا.</w:t>
      </w:r>
    </w:p>
    <w:p/>
    <w:p>
      <w:pPr/>
      <w:r>
        <w:rPr/>
        <w:t xml:space="preserve">ومن طريق فضيل بن سليمان، عن عاصم: انطلقت بأبي معبد. ويحتمل أن يكون لمجاشع أخوان: مجالد، ومعبد، فالذي جاء به إلى النبي صلى الله عليه وآله وسلم هو معبد، والذي لقيه أبو عثمان بعد هو مجالد، وكنيته أبو معبد. وفي رواية علي بن مسهر، وعاصم الأحوال، وعند مسلم- ما قد يرشد إلى ذلك. والله أعلم.</w:t>
      </w:r>
    </w:p>
    <w:p>
      <w:pPr>
        <w:jc w:val="start"/>
        <w:bidi/>
      </w:pPr>
      <w:r>
        <w:rPr>
          <w:sz w:val="24"/>
          <w:szCs w:val="24"/>
          <w:b w:val="1"/>
          <w:bCs w:val="1"/>
          <w:rtl/>
        </w:rPr>
        <w:t xml:space="preserve">
الإصابة في تمييز الصحابة،(دار الكتب العلمية - بيروت،1995،ط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النهدي السلمي
</w:t>
      </w:r>
    </w:p>
    <w:p>
      <w:pPr/>
      <w:r>
        <w:rPr/>
        <w:t xml:space="preserve">معبد بن مسعود النهدي السلمي  قال قوم: هو أخو مجاشع ومجالد ابني مسعود، وحديثه نحو حديث مجاشع. قال البخاري: له صحبة. روى عنه أبو عثمان النهدي.</w:t>
      </w:r>
    </w:p>
    <w:p>
      <w:pPr>
        <w:jc w:val="start"/>
        <w:bidi/>
      </w:pPr>
      <w:r>
        <w:rPr>
          <w:sz w:val="24"/>
          <w:szCs w:val="24"/>
          <w:b w:val="1"/>
          <w:bCs w:val="1"/>
          <w:rtl/>
        </w:rPr>
        <w:t xml:space="preserve">
الاستيعاب في معرفة الأصحاب،(دار الجيل - بيروت،1992،ط 1،ج 3،ص 1428)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البهزي، له صحبة، أخو مجالد 
</w:t>
      </w:r>
    </w:p>
    <w:p>
      <w:pPr/>
      <w:r>
        <w:rPr/>
        <w:t xml:space="preserve">معبد بن مسعود، السلمي، البهزي، له صحبةٌ، أخو مجالد. </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البهزي
</w:t>
      </w:r>
    </w:p>
    <w:p>
      <w:pPr/>
      <w:r>
        <w:rPr/>
        <w:t xml:space="preserve">معبد بن مسعود السلمي البهزي </w:t>
      </w:r>
    </w:p>
    <w:p/>
    <w:p>
      <w:pPr/>
      <w:r>
        <w:rPr/>
        <w:t xml:space="preserve">له صحبة عداده في أهل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البهزي
</w:t>
      </w:r>
    </w:p>
    <w:p>
      <w:pPr/>
      <w:r>
        <w:rPr/>
        <w:t xml:space="preserve">معبد بن مسعود السلمي البهزي </w:t>
      </w:r>
    </w:p>
    <w:p/>
    <w:p>
      <w:pPr/>
      <w:r>
        <w:rPr/>
        <w:t xml:space="preserve">له صحبة أخو مجالد بن مسعود بصري روى عنه أبو عثمان النهدي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2026-09-21T03:22:22+03:00</dcterms:created>
  <dcterms:modified xsi:type="dcterms:W3CDTF">2026-09-21T03:22:22+03:00</dcterms:modified>
</cp:coreProperties>
</file>

<file path=docProps/custom.xml><?xml version="1.0" encoding="utf-8"?>
<Properties xmlns="http://schemas.openxmlformats.org/officeDocument/2006/custom-properties" xmlns:vt="http://schemas.openxmlformats.org/officeDocument/2006/docPropsVTypes"/>
</file>