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عروة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عروة
</w:t>
      </w:r>
    </w:p>
    <w:p>
      <w:pPr/>
      <w:r>
        <w:rPr/>
        <w:t xml:space="preserve">مسعود بن عروة (ب) مسعود بن عروة. له صحبة.</w:t>
      </w:r>
    </w:p>
    <w:p/>
    <w:p>
      <w:pPr/>
      <w:r>
        <w:rPr/>
        <w:t xml:space="preserve">أخبرنا عبيد الله بن أحمد بإسناده عن يونس، عن ابن إسحاق قال: وغزوة أبي سلمة بن عبد الأسد قطنا: ماء من مياه بني أسد، من ناحية نجد، لقوا فيها، فقتل فيها مسعود بن عروة 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1126)/(دار الكتب العلمية - بيروت،1994،ط 1،ج 5،ص 158)/(دار الفكر - بيروت،1989،ط 1،ج 4،ص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عروة
</w:t>
      </w:r>
    </w:p>
    <w:p>
      <w:pPr/>
      <w:r>
        <w:rPr/>
        <w:t xml:space="preserve">مسعود بن عروة  له صحبة. قتل في غزوة أبي سلمة بن عبد الأسد إلى ماء من مياه بني أسد من ناحية نجد.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2026-09-21T17:22:03+03:00</dcterms:created>
  <dcterms:modified xsi:type="dcterms:W3CDTF">2026-09-21T17:22:03+03:00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