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العامري
</w:t>
      </w:r>
    </w:p>
    <w:p>
      <w:pPr/>
      <w:r>
        <w:rPr/>
        <w:t xml:space="preserve">مرة العامري (ب د ع) مرة العامري. والد يعلى بن مرة.</w:t>
      </w:r>
    </w:p>
    <w:p/>
    <w:p>
      <w:pPr/>
      <w:r>
        <w:rPr/>
        <w:t xml:space="preserve">كوفي، له ولابنه يعلى بن مرة صحبة ورواية، وهو مرة بن وهيب بن جابر، قاله أبو عمر.</w:t>
      </w:r>
    </w:p>
    <w:p/>
    <w:p>
      <w:pPr/>
      <w:r>
        <w:rPr/>
        <w:t xml:space="preserve">وقال ابن منده وأبو نعيم: مرة بن أبي مرة الثقفي، والد يعلى بن مرة. روى عنه ابنه يعلى بن مرة.</w:t>
      </w:r>
    </w:p>
    <w:p/>
    <w:p>
      <w:pPr/>
      <w:r>
        <w:rPr/>
        <w:t xml:space="preserve">روى يونس بن بكير، عن الأعمش، عن المنهال بن عمرو، وعن يعلى بن مرة، عن أبيه قال: سافرت مع رسول الله صلى الله عليه وسلم سفرا، فرأيت منه عجبا، أتته امرأة بابن لها، به لمم، فقال له رسول الله اخرج عدو الله، أنا رسول الله. فبرأ.</w:t>
      </w:r>
    </w:p>
    <w:p/>
    <w:p>
      <w:pPr/>
      <w:r>
        <w:rPr/>
        <w:t xml:space="preserve">ورواه يحيى بن عيسى وغيره، عن الأعمش، مثله. ورواه وكيع، عن الأعمش عن المنهال، عن يعلى بن مرة قال: لقد رأيت من رسول الله عجبا، وذكر نحوه.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142)/(دار الفكر - بيروت،1989،ط 1،ج 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العامري
</w:t>
      </w:r>
    </w:p>
    <w:p>
      <w:pPr/>
      <w:r>
        <w:rPr/>
        <w:t xml:space="preserve">مرة العامري والد يعلى بن مرة، كوفي، له ولابنه يعلى بن مرة صحبة ورواية، وهو مرة بن وهيب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2026-09-22T05:27:53+03:00</dcterms:created>
  <dcterms:modified xsi:type="dcterms:W3CDTF">2026-09-22T05:27:53+03:00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