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برونو
</w:t>
      </w:r>
    </w:p>
    <w:p>
      <w:pPr>
        <w:jc w:val="start"/>
        <w:bidi/>
      </w:pPr>
      <w:r>
        <w:rPr>
          <w:rFonts w:ascii="arial" w:hAnsi="arial" w:eastAsia="arial" w:cs="arial"/>
          <w:sz w:val="28"/>
          <w:szCs w:val="28"/>
          <w:b w:val="1"/>
          <w:bCs w:val="1"/>
          <w:rtl/>
        </w:rPr>
        <w:t xml:space="preserve">برونو
</w:t>
      </w:r>
    </w:p>
    <w:p>
      <w:pPr/>
      <w:r>
        <w:rPr/>
        <w:t xml:space="preserve">برونو  رودلف برونو Rudolf E. Brunnow: مستشرق اميركي من اصل الماني ولد في (ان اربر)Ann Arbor باميركا وتعلم العربية في المانيا وعين سنة 1910 استاذا للغات السامية في جامعة (برنستن) الاميركية وقام مع بعض مدرسيها بحفريات في حوران (بسورية) ووصفوا ما كشفوه في مجلدين ضخمين واشتهر برنو بالدراسات الاشورية ونشر بالعربية المجلد 21 من(الاغاني) جمعه من مخطوطات مكتبة مونيخ و (الاتباع والمزاوجة) لابن فارس، و (الموشى) للوشاء وله (منتخب من نثر العرب - ط). </w:t>
      </w:r>
    </w:p>
    <w:p>
      <w:pPr>
        <w:jc w:val="start"/>
        <w:bidi/>
      </w:pPr>
      <w:r>
        <w:rPr>
          <w:sz w:val="24"/>
          <w:szCs w:val="24"/>
          <w:b w:val="1"/>
          <w:bCs w:val="1"/>
          <w:rtl/>
        </w:rPr>
        <w:t xml:space="preserve">
الأعلام،(دار العلم للملايين - بيروت،2002،ط 15،ج 3،ص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2026-09-25T00:19:22+03:00</dcterms:created>
  <dcterms:modified xsi:type="dcterms:W3CDTF">2026-09-25T00:19:22+03:00</dcterms:modified>
</cp:coreProperties>
</file>

<file path=docProps/custom.xml><?xml version="1.0" encoding="utf-8"?>
<Properties xmlns="http://schemas.openxmlformats.org/officeDocument/2006/custom-properties" xmlns:vt="http://schemas.openxmlformats.org/officeDocument/2006/docPropsVTypes"/>
</file>