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نضلة
</w:t>
      </w:r>
    </w:p>
    <w:p>
      <w:pPr>
        <w:jc w:val="start"/>
        <w:bidi/>
      </w:pPr>
      <w:r>
        <w:rPr>
          <w:rFonts w:ascii="arial" w:hAnsi="arial" w:eastAsia="arial" w:cs="arial"/>
          <w:sz w:val="28"/>
          <w:szCs w:val="28"/>
          <w:b w:val="1"/>
          <w:bCs w:val="1"/>
          <w:rtl/>
        </w:rPr>
        <w:t xml:space="preserve">محمد بن نضلة
</w:t>
      </w:r>
    </w:p>
    <w:p>
      <w:pPr/>
      <w:r>
        <w:rPr/>
        <w:t xml:space="preserve">محمد بن نضلة (د ع) محمد بن نضلة الأسدي. تقدم نسبه عند ذكر أخيه محرز هاجر هو وأخوه محرز إلى رسول الله صلى الله عليه وآله وسلم. وعداد نضلة في حلفاء الأنصار.</w:t>
      </w:r>
    </w:p>
    <w:p/>
    <w:p>
      <w:pPr/>
      <w:r>
        <w:rPr/>
        <w:t xml:space="preserve">قال محمد بن إسحاق: وممن هاجر إلى رسول الله صلى الله عليه وآله وسلم: محمد ومحرز ابنا نضلة.</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1105)/(دار الكتب العلمية - بيروت،1994،ط 1،ج 5،ص 108)/(دار الفكر - بيروت،1989،ط 1،ج 4،ص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نضلة الأنصاري
</w:t>
      </w:r>
    </w:p>
    <w:p>
      <w:pPr/>
      <w:r>
        <w:rPr/>
        <w:t xml:space="preserve">محمد بن نضلة الأنصاري ذكره ابن مندة، وأخرج من طريق وهب بن جرير بن حازم، عن أبيه، عن محمد بن إسحاق، قال: وممن هاجر إلى المدينة مع النبي صلى الله عليه وآله وسلم، أو إليه محمد ومحرز ابنا نضلة.</w:t>
      </w:r>
    </w:p>
    <w:p/>
    <w:p>
      <w:pPr/>
      <w:r>
        <w:rPr/>
        <w:t xml:space="preserve">قلت: قد تقدم محرز، وهو أسدي، ولم أر لمحمد ذكرا إلا في هذه الطريق، وكأن قوله الأنصاري وهم.</w:t>
      </w:r>
    </w:p>
    <w:p>
      <w:pPr>
        <w:jc w:val="start"/>
        <w:bidi/>
      </w:pPr>
      <w:r>
        <w:rPr>
          <w:sz w:val="24"/>
          <w:szCs w:val="24"/>
          <w:b w:val="1"/>
          <w:bCs w:val="1"/>
          <w:rtl/>
        </w:rPr>
        <w:t xml:space="preserve">
الإصابة في تمييز الصحابة،(دار الكتب العلمية - بيروت،1995،ط 1،ج 6،ص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2026-09-21T05:05:42+03:00</dcterms:created>
  <dcterms:modified xsi:type="dcterms:W3CDTF">2026-09-21T05:05:42+03:00</dcterms:modified>
</cp:coreProperties>
</file>

<file path=docProps/custom.xml><?xml version="1.0" encoding="utf-8"?>
<Properties xmlns="http://schemas.openxmlformats.org/officeDocument/2006/custom-properties" xmlns:vt="http://schemas.openxmlformats.org/officeDocument/2006/docPropsVTypes"/>
</file>