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زيد
</w:t>
      </w:r>
    </w:p>
    <w:p>
      <w:pPr>
        <w:jc w:val="start"/>
        <w:bidi/>
      </w:pPr>
      <w:r>
        <w:rPr>
          <w:rFonts w:ascii="arial" w:hAnsi="arial" w:eastAsia="arial" w:cs="arial"/>
          <w:sz w:val="28"/>
          <w:szCs w:val="28"/>
          <w:b w:val="1"/>
          <w:bCs w:val="1"/>
          <w:rtl/>
        </w:rPr>
        <w:t xml:space="preserve">محمد بن عبد الله بن زيد
</w:t>
      </w:r>
    </w:p>
    <w:p>
      <w:pPr/>
      <w:r>
        <w:rPr/>
        <w:t xml:space="preserve">محمد بن عبد الله بن زيد (د) محمد بن عبد الله بن زيد بن عبد ربه الأنصاري.</w:t>
      </w:r>
    </w:p>
    <w:p/>
    <w:p>
      <w:pPr/>
      <w:r>
        <w:rPr/>
        <w:t xml:space="preserve">ولد على عهد رسول الله صلى الله عليه وآله وسلم.</w:t>
      </w:r>
    </w:p>
    <w:p/>
    <w:p>
      <w:pPr/>
      <w:r>
        <w:rPr/>
        <w:t xml:space="preserve">أخرجه ابن مندة مختصرا.</w:t>
      </w:r>
    </w:p>
    <w:p>
      <w:pPr>
        <w:jc w:val="start"/>
        <w:bidi/>
      </w:pPr>
      <w:r>
        <w:rPr>
          <w:sz w:val="24"/>
          <w:szCs w:val="24"/>
          <w:b w:val="1"/>
          <w:bCs w:val="1"/>
          <w:rtl/>
        </w:rPr>
        <w:t xml:space="preserve">
أسد الغابة في معرفة الصحابة،(دار ابن حزم - بيروت،2012،ط 1،ج 1،ص 1100)/(دار الكتب العلمية - بيروت،1994،ط 1،ج 5،ص 96)/(دار الفكر - بيروت،1989،ط 1،ج 4،ص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w:t>
      </w:r>
    </w:p>
    <w:p>
      <w:pPr/>
      <w:r>
        <w:rPr/>
        <w:t xml:space="preserve">محمد بن عبد الله بن زيد.</w:t>
      </w:r>
    </w:p>
    <w:p/>
    <w:p>
      <w:pPr/>
      <w:r>
        <w:rPr/>
        <w:t xml:space="preserve">ذكره ابن مندة، وقال: يقال: إنه ولد في عهد النبي صلى الله عليه وآله وسلم. وذكره قبله البغوي، فقال: رأيت في كتاب بعض من ألف في الصحابة تسمية نفر لا أعلم أحدا منهم سمع من النبي صلى الله عليه وآله وسلم ولا ولد في عهده، منهم هذا.</w:t>
      </w:r>
    </w:p>
    <w:p/>
    <w:p>
      <w:pPr/>
      <w:r>
        <w:rPr/>
        <w:t xml:space="preserve">ولما ذكره ابن الأثير زاد في نسبه بعد زيد عبد ربه صاحب الأذان، فإن يكن هو فله رواية عن أبيه وأبي مسعود الأنصاري البدري.</w:t>
      </w:r>
    </w:p>
    <w:p/>
    <w:p>
      <w:pPr/>
      <w:r>
        <w:rPr/>
        <w:t xml:space="preserve">روى عنه ابنه عبد الله بن محمد، ومحمد بن جعفر بن الزبير، ونعيم المجمر، وذكره ابن حبان في ثقات التابعين.</w:t>
      </w:r>
    </w:p>
    <w:p>
      <w:pPr>
        <w:jc w:val="start"/>
        <w:bidi/>
      </w:pPr>
      <w:r>
        <w:rPr>
          <w:sz w:val="24"/>
          <w:szCs w:val="24"/>
          <w:b w:val="1"/>
          <w:bCs w:val="1"/>
          <w:rtl/>
        </w:rPr>
        <w:t xml:space="preserve">
الإصابة في تمييز الصحابة،(دار الكتب العلمية - بيروت،1995،ط 1،ج 6،ص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w:t>
      </w:r>
    </w:p>
    <w:p>
      <w:pPr/>
      <w:r>
        <w:rPr/>
        <w:t xml:space="preserve">محمد بن عبد الله بن زيد بن عبد ربه بن زيد بن الحارث بن الخزرج. وأمه سعدى بنت كليب بن يساف بن عنبة. فولد محمد بن عبد الله بن زيد بشير بن محمد توفي ولم يعقب. وقد روى محمد بن عبد الله بن زيد عن أبيه.</w:t>
      </w:r>
    </w:p>
    <w:p>
      <w:pPr>
        <w:jc w:val="start"/>
        <w:bidi/>
      </w:pPr>
      <w:r>
        <w:rPr>
          <w:sz w:val="24"/>
          <w:szCs w:val="24"/>
          <w:b w:val="1"/>
          <w:bCs w:val="1"/>
          <w:rtl/>
        </w:rPr>
        <w:t xml:space="preserve">
الطبقات الكبرى،(دار الكتب العلمية - بيروت،1990،ط 1،ج 5،ص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زيد بن عبد ربه الأنصاري
</w:t>
      </w:r>
    </w:p>
    <w:p>
      <w:pPr/>
      <w:r>
        <w:rPr/>
        <w:t xml:space="preserve">محمد بن عبد الله بن زيد بن عبد ربه الأنصاري وأبوه الذي أرى النداء في المنام من صالحي أهل المدينة ومتقنيهم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زيد بن عبد ربه، الأنصاري، الخزرجي 
</w:t>
      </w:r>
    </w:p>
    <w:p>
      <w:pPr/>
      <w:r>
        <w:rPr/>
        <w:t xml:space="preserve">محمد بن عبد الله بن زيد بن عبد ربه، الأنصاري، الخزرجي. </w:t>
      </w:r>
    </w:p>
    <w:p/>
    <w:p>
      <w:pPr/>
      <w:r>
        <w:rPr/>
        <w:t xml:space="preserve">وأبوه الذي أري الأذان.</w:t>
      </w:r>
    </w:p>
    <w:p/>
    <w:p>
      <w:pPr/>
      <w:r>
        <w:rPr/>
        <w:t xml:space="preserve">عن أبيه.</w:t>
      </w:r>
    </w:p>
    <w:p/>
    <w:p>
      <w:pPr/>
      <w:r>
        <w:rPr/>
        <w:t xml:space="preserve">روى عنه: أبو سلمة، ومحمد بن إبراهيم التيمي.</w:t>
      </w:r>
    </w:p>
    <w:p/>
    <w:p>
      <w:pPr/>
      <w:r>
        <w:rPr/>
        <w:t xml:space="preserve">مدني.</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زيد بن عبدربه الأنصاري الخزرجي مدني
</w:t>
      </w:r>
    </w:p>
    <w:p>
      <w:pPr/>
      <w:r>
        <w:rPr/>
        <w:t xml:space="preserve">محمد بن عبد الله بن زيد بن عبدربه الأنصاري الخزرجي مدني </w:t>
      </w:r>
    </w:p>
    <w:p/>
    <w:p>
      <w:pPr/>
      <w:r>
        <w:rPr/>
        <w:t xml:space="preserve">وأبوه الذي أدى الأذان عن أبي مسعود الأنصاري في الصلاة</w:t>
      </w:r>
    </w:p>
    <w:p/>
    <w:p>
      <w:pPr/>
      <w:r>
        <w:rPr/>
        <w:t xml:space="preserve">روى عنه نعيم بن عبد الله المجمر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زيد بن عبد ربه الأنصاري الخزرجي
</w:t>
      </w:r>
    </w:p>
    <w:p>
      <w:pPr/>
      <w:r>
        <w:rPr/>
        <w:t xml:space="preserve">محمد بن عبد الله بن زيد بن عبد ربه الأنصاري الخزرجي </w:t>
      </w:r>
    </w:p>
    <w:p/>
    <w:p>
      <w:pPr/>
      <w:r>
        <w:rPr/>
        <w:t xml:space="preserve">من أهل المدينة</w:t>
      </w:r>
    </w:p>
    <w:p/>
    <w:p>
      <w:pPr/>
      <w:r>
        <w:rPr/>
        <w:t xml:space="preserve">يروي عن أبي مسعود وأبيه وهو الذي أرى النداء في النوم روى عنه أبو سلمة بن عبد الرحمن ومحمد بن إبراهيم التيمي ونعيم بن عبد الله المجهر وهو محمد بن عبد الله بن زيد بن ثعلبة بن عبد ربه صاحب الأذان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زيد بن عبد ربه
</w:t>
      </w:r>
    </w:p>
    <w:p>
      <w:pPr/>
      <w:r>
        <w:rPr/>
        <w:t xml:space="preserve">محمد بن عبد الله بن زيد بن عبد ربه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زيد بن عبد ربه الأنصاري الخزرجي
</w:t>
      </w:r>
    </w:p>
    <w:p>
      <w:pPr/>
      <w:r>
        <w:rPr/>
        <w:t xml:space="preserve">محمد بن عبد الله بن زيد بن عبد ربه الأنصاري الخزرجي </w:t>
      </w:r>
    </w:p>
    <w:p/>
    <w:p>
      <w:pPr/>
      <w:r>
        <w:rPr/>
        <w:t xml:space="preserve">وأبوه الذي أرى الأذان روى عن أبيه روى عنه أبو سلمة بن عبد الرحمن ومحمد بن إبراهيم التيمي والمطلب بن عبد الله بن حنطب وابنه عبد الله بن محمد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2026-09-22T10:11:04+03:00</dcterms:created>
  <dcterms:modified xsi:type="dcterms:W3CDTF">2026-09-22T10:11:04+03:00</dcterms:modified>
</cp:coreProperties>
</file>

<file path=docProps/custom.xml><?xml version="1.0" encoding="utf-8"?>
<Properties xmlns="http://schemas.openxmlformats.org/officeDocument/2006/custom-properties" xmlns:vt="http://schemas.openxmlformats.org/officeDocument/2006/docPropsVTypes"/>
</file>