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الوليد
</w:t>
      </w:r>
    </w:p>
    <w:p>
      <w:pPr/>
      <w:r>
        <w:rPr/>
        <w:t xml:space="preserve">مالك بن الوليد (س) مالك بن الوليد.</w:t>
      </w:r>
    </w:p>
    <w:p/>
    <w:p>
      <w:pPr/>
      <w:r>
        <w:rPr/>
        <w:t xml:space="preserve">أورده عبدان. روى خالد بن حميد، عن مالك بن خير الزبادى: أن مالك بن الوليد قال: أوصاني رسول الله صلى الله عليه وآله وسلم أن لا أخطو إلى إمارة خطوة، ولا أصيب من معاهد إبرة فما فوقها، ولا أبغي على إمام بالسوء.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1079)/(دار الكتب العلمية - بيروت،1994،ط 1،ج 5،ص 50)/(دار الفكر - بيروت،1989،ط 1،ج 4،ص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2026-09-21T21:20:48+03:00</dcterms:created>
  <dcterms:modified xsi:type="dcterms:W3CDTF">2026-09-21T21:20:48+03:00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