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المري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المري
</w:t>
      </w:r>
    </w:p>
    <w:p>
      <w:pPr/>
      <w:r>
        <w:rPr/>
        <w:t xml:space="preserve">مالك المري (د ع) مالك المري والد أبي غطفان.</w:t>
      </w:r>
    </w:p>
    <w:p/>
    <w:p>
      <w:pPr/>
      <w:r>
        <w:rPr/>
        <w:t xml:space="preserve">ذكره البخاري في الصحابة، وقال: له حديث ثابت.</w:t>
      </w:r>
    </w:p>
    <w:p/>
    <w:p>
      <w:pPr/>
      <w:r>
        <w:rPr/>
        <w:t xml:space="preserve">أخرجه ابن منده،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1077)/(دار الكتب العلمية - بيروت،1994،ط 1،ج 5،ص 45)/(دار الفكر - بيروت،1989،ط 1،ج 4،ص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المري
</w:t>
      </w:r>
    </w:p>
    <w:p>
      <w:pPr/>
      <w:r>
        <w:rPr/>
        <w:t xml:space="preserve">مالك المري والد أبي غطفان.</w:t>
      </w:r>
    </w:p>
    <w:p/>
    <w:p>
      <w:pPr/>
      <w:r>
        <w:rPr/>
        <w:t xml:space="preserve">قال ابن مندة: ذكره البخاري في الصحابة. وقال غيره: اسم والد أبي غطفان طريف، وقد روى أبو غطفان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2026-09-21T10:04:45+03:00</dcterms:created>
  <dcterms:modified xsi:type="dcterms:W3CDTF">2026-09-21T10:04:45+03:00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