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مالك بن عمير الحنفي
</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(ب د ع) مالك بن عمير الحنفي.</w:t>
      </w:r>
    </w:p>
    <w:p/>
    <w:p>
      <w:pPr/>
      <w:r>
        <w:rPr/>
        <w:t xml:space="preserve">كوفي، أدرك الجاهلية، ولا تعرف له رؤية ولا صحبة.</w:t>
      </w:r>
    </w:p>
    <w:p/>
    <w:p>
      <w:pPr/>
      <w:r>
        <w:rPr/>
        <w:t xml:space="preserve">روى سفيان الثوري، عن إسماعيل بن سميع الحنفي، عن مالك بن عمير- قال سفيان: وكان قد أدرك الجاهلية- قال: جاء رجل إلى النبي صلى الله عليه وآله وسلم فقال: يا رسول الله، إني سمعت أبي يقول لك قولا قبيحا، فقتلته؟ قال: فلم يشق ذلك عليه. قال: وجاءه رجل آخر فقال: يا رسول الله، إني سمعت أبي يقول لك قولا قبيحا، فلم أقتله؟ فلم يشق ذلك عليه.</w:t>
      </w:r>
    </w:p>
    <w:p/>
    <w:p>
      <w:pPr/>
      <w:r>
        <w:rPr/>
        <w:t xml:space="preserve">أخرجه الثلاثة، وقال أبو عمر: روى عن النبي صلى الله عليه وآله وسلم، وروى عن علي.</w:t>
      </w:r>
    </w:p>
    <w:p>
      <w:pPr>
        <w:jc w:val="start"/>
        <w:bidi/>
      </w:pPr>
      <w:r>
        <w:rPr>
          <w:sz w:val="24"/>
          <w:szCs w:val="24"/>
          <w:b w:val="1"/>
          <w:bCs w:val="1"/>
          <w:rtl/>
        </w:rPr>
        <w:t xml:space="preserve">
أسد الغابة في معرفة الصحابة،(دار ابن حزم - بيروت،2012،ط 1،ج 1،ص 1072)/(دار الكتب العلمية - بيروت،1994،ط 1،ج 5،ص 35)/(دار الفكر - بيروت،1989،ط 1،ج 4،ص 262)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ذكره الحسن بن سفيان في مسندة في الوحدان، والبغوي في معجمه، وأخرجا من طريق الثوري عن إسماعيل بن سميع، عن مالك بن عمير، وكان قد أدرك الجاهلية، قال: جاء رجل إلى النبي صلى الله عليه وآله وسلم، فقال: يا رسول الله، إني سمعت أبي يقول لك قولا قبيحا فقتلته فلم يشق عليه ذلك، وجاء آخر، فقال: يا رسول الله، إني سمعت أبي يقول لك قولا قبيحا فلم أقتله فلم يشق عليه. لفظ الحسن، وفي رواية البغوي فسكت عنه، قال ابن مندة: لا يعرف له رؤية ولا صحبة. وقال أبو حاتم الرازي: روى حديثا مرسلا. كذا قال.</w:t>
      </w:r>
    </w:p>
    <w:p>
      <w:pPr>
        <w:jc w:val="start"/>
        <w:bidi/>
      </w:pPr>
      <w:r>
        <w:rPr>
          <w:sz w:val="24"/>
          <w:szCs w:val="24"/>
          <w:b w:val="1"/>
          <w:bCs w:val="1"/>
          <w:rtl/>
        </w:rPr>
        <w:t xml:space="preserve">
الإصابة في تمييز الصحابة،(دار الكتب العلمية - بيروت،1995،ط 1،ج 5،ص 548)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كوفي، أدرك الجاهلية. روى عن النبي صلى الله عليه وسلم مرسلا، وروى عن علي. روى عنه إسماعيل بن سميع</w:t>
      </w:r>
    </w:p>
    <w:p>
      <w:pPr>
        <w:jc w:val="start"/>
        <w:bidi/>
      </w:pPr>
      <w:r>
        <w:rPr>
          <w:sz w:val="24"/>
          <w:szCs w:val="24"/>
          <w:b w:val="1"/>
          <w:bCs w:val="1"/>
          <w:rtl/>
        </w:rPr>
        <w:t xml:space="preserve">
الاستيعاب في معرفة الأصحاب،(دار الجيل - بيروت،1992،ط 1،ج 3،ص 1356)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أدرك الجاهلية.</w:t>
      </w:r>
    </w:p>
    <w:p/>
    <w:p>
      <w:pPr/>
      <w:r>
        <w:rPr/>
        <w:t xml:space="preserve">روى عن علي.</w:t>
      </w:r>
    </w:p>
    <w:p/>
    <w:p>
      <w:pPr/>
      <w:r>
        <w:rPr/>
        <w:t xml:space="preserve">روى عنه: إسماعيل بن سميع.</w:t>
      </w:r>
    </w:p>
    <w:p/>
    <w:p>
      <w:pPr/>
      <w:r>
        <w:rPr/>
        <w:t xml:space="preserve">قال نعيم بن حماد: عن ابن المبارك، عن سفيان، عن إسماعيل، عن مالكٍ، عن النبي صلى الله عليه وسلم.</w:t>
      </w:r>
    </w:p>
    <w:p/>
    <w:p>
      <w:pPr/>
      <w:r>
        <w:rPr/>
        <w:t xml:space="preserve">يعد في الكوفيين.</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أدرك الجاهلية.
</w:t>
      </w:r>
    </w:p>
    <w:p>
      <w:pPr/>
      <w:r>
        <w:rPr/>
        <w:t xml:space="preserve">(د س) مالك بن عمير الحنفي، كوفي، أدرك الجاهلية. </w:t>
      </w:r>
    </w:p>
    <w:p/>
    <w:p>
      <w:pPr/>
      <w:r>
        <w:rPr/>
        <w:t xml:space="preserve">في كتاب أبي إسحاق الصريفيني: مالك بن عمر الحنفي، كوفي أدرك الجاهلية، روى عنه عصام بن قدامة الجدلي.</w:t>
      </w:r>
    </w:p>
    <w:p/>
    <w:p>
      <w:pPr/>
      <w:r>
        <w:rPr/>
        <w:t xml:space="preserve">وقال أبو الحسن الدارقطني: مالك بن عمير الخزاعي عن أبيه، ما يحدث عن أبيه إلا هو، يعتبر به، ولا بأس بأبيه، انتهى. ولا أدري كيف هو هذا؟ فينظر. وزعم المزي أنه روى عن علي بن أبي طالب الرواية المشعرة عنده بالاتصال، وقد زعم ابن أبي حاتم في «المراسيل» أن أبا زرعة قال: هو عن علي مرسل.</w:t>
      </w:r>
    </w:p>
    <w:p/>
    <w:p>
      <w:pPr/>
      <w:r>
        <w:rPr/>
        <w:t xml:space="preserve">وذكره الفسوي في جملة الصحابة، ومالك وغيره.</w:t>
      </w:r>
    </w:p>
    <w:p/>
    <w:p>
      <w:pPr/>
      <w:r>
        <w:rPr/>
        <w:t xml:space="preserve">وذكر المزي في ترجمة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w:t>
      </w:r>
    </w:p>
    <w:p>
      <w:pPr/>
      <w:r>
        <w:rPr/>
        <w:t xml:space="preserve">مالك بن عمير الحنفي </w:t>
      </w:r>
    </w:p>
    <w:p/>
    <w:p>
      <w:pPr/>
      <w:r>
        <w:rPr/>
        <w:t xml:space="preserve">حدثنا محمد بن صالح بن ذريح، نا أحمد بن جواس، نا الأشجعي، عن سفيان، عن إسماعيل بن سميع، عن مالك بن عمير الحنفي قال سفيان: وقد كان أدرك الجاهلية قال: جاء رجلٌ إلى رسول الله صلى الله عليه وسلم فقال: ’’ يا رسول الله إني سمعت أبي يقول فيك قبيحاً فقتلته فلم يشق ذلك عليه ثم جاء آخر فقال: إني سمعت أبي يقول قبيحاً فلم أقتله فلم يشق ذلك عليه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مالك بن عمير الحنفي كوفي
</w:t>
      </w:r>
    </w:p>
    <w:p>
      <w:pPr/>
      <w:r>
        <w:rPr/>
        <w:t xml:space="preserve">مالك بن عمير الحنفي كوفي </w:t>
      </w:r>
    </w:p>
    <w:p/>
    <w:p>
      <w:pPr/>
      <w:r>
        <w:rPr/>
        <w:t xml:space="preserve">أدرك الجاهلية روى عن النبي صلى الله عليه وسلم مرسلاً وروى عن علي رضي الله عنه روى عنه إسماعيل بن سميع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2026-09-23T06:02:58+03:00</dcterms:created>
  <dcterms:modified xsi:type="dcterms:W3CDTF">2026-09-23T06:02:58+03:00</dcterms:modified>
</cp:coreProperties>
</file>

<file path=docProps/custom.xml><?xml version="1.0" encoding="utf-8"?>
<Properties xmlns="http://schemas.openxmlformats.org/officeDocument/2006/custom-properties" xmlns:vt="http://schemas.openxmlformats.org/officeDocument/2006/docPropsVTypes"/>
</file>