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والد عبد الله
</w:t>
      </w:r>
    </w:p>
    <w:p>
      <w:pPr>
        <w:jc w:val="start"/>
        <w:bidi/>
      </w:pPr>
      <w:r>
        <w:rPr>
          <w:rFonts w:ascii="arial" w:hAnsi="arial" w:eastAsia="arial" w:cs="arial"/>
          <w:sz w:val="28"/>
          <w:szCs w:val="28"/>
          <w:b w:val="1"/>
          <w:bCs w:val="1"/>
          <w:rtl/>
        </w:rPr>
        <w:t xml:space="preserve">مالك والد عبد الله
</w:t>
      </w:r>
    </w:p>
    <w:p>
      <w:pPr/>
      <w:r>
        <w:rPr/>
        <w:t xml:space="preserve">مالك والد عبد الله (س) مالك، والد عبد الله، آخر.</w:t>
      </w:r>
    </w:p>
    <w:p/>
    <w:p>
      <w:pPr/>
      <w:r>
        <w:rPr/>
        <w:t xml:space="preserve">قاله أبو موسى وقال: أورده عبدان، بإسناده عن الحسن بن يحيى، عن الزهري، عن عبد الله ابن مالك، عن أبيه قال: أمر رسول الله صلى الله عليه وآله وسلم يوم خيبر مناديا فنادى: إن الجنة لا يدخلها إلا نفس مسلمة، وإن الله عز وجل ليؤيد الإسلام بالرجل الفاجر.</w:t>
      </w:r>
    </w:p>
    <w:p/>
    <w:p>
      <w:pPr/>
      <w:r>
        <w:rPr/>
        <w:t xml:space="preserve">وقال: قال عبدان: هكذا قال، وإنما هو: عبد الله بن كعب بن مالك، نسب إلى جده، رواه سفيان بن حسين، عن الزهري كذلك. أخرجه أبو موسى.</w:t>
      </w:r>
    </w:p>
    <w:p>
      <w:pPr>
        <w:jc w:val="start"/>
        <w:bidi/>
      </w:pPr>
      <w:r>
        <w:rPr>
          <w:sz w:val="24"/>
          <w:szCs w:val="24"/>
          <w:b w:val="1"/>
          <w:bCs w:val="1"/>
          <w:rtl/>
        </w:rPr>
        <w:t xml:space="preserve">
أسد الغابة في معرفة الصحابة،(دار ابن حزم - بيروت،2012،ط 1،ج 1،ص 1071)/(دار الكتب العلمية - بيروت،1994،ط 1،ج 5،ص 31)/(دار الفكر - بيروت،1989،ط 1،ج 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والد عبد الله
</w:t>
      </w:r>
    </w:p>
    <w:p>
      <w:pPr/>
      <w:r>
        <w:rPr/>
        <w:t xml:space="preserve">مالك، والد عبد الله أورده عبدان، وأسنده من طريق الحسن بن يحيى، عن الزهري، عن عبد الله بن مالك، عن أبيه- حديث: «لا يدخل الجنة إلا نفس مسلمة»</w:t>
      </w:r>
    </w:p>
    <w:p/>
    <w:p>
      <w:pPr/>
      <w:r>
        <w:rPr/>
        <w:t xml:space="preserve">وقال: الصواب: عن عبد الله بن كعب بن مالك، عن أبيه.</w:t>
      </w:r>
    </w:p>
    <w:p/>
    <w:p>
      <w:pPr/>
      <w:r>
        <w:rPr/>
        <w:t xml:space="preserve">قلت: المحفوظ عن الزهري في هذا إنما هو عن عبد الرحمن بن كعب بن مالك، عن أبي هريرة، وهو كذلك عند البخاري، نعم أخرج الخطيب في التاريخ من طريق يونس، عن الزهري، عن عبد الله بن مالك، عن أبيه، أنه تقاضي ابن أبي حدرد دينا... الحديث.</w:t>
      </w:r>
    </w:p>
    <w:p/>
    <w:p>
      <w:pPr/>
      <w:r>
        <w:rPr/>
        <w:t xml:space="preserve">كذا أورده من رواية الحسن بن مكرم، عن عثمان بن عمرو، عنه، وبين أنه وهم.</w:t>
      </w:r>
    </w:p>
    <w:p/>
    <w:p>
      <w:pPr/>
      <w:r>
        <w:rPr/>
        <w:t xml:space="preserve">والصواب: عن عبد الله بن كعب بن مالك، عن أبيه، فكأنه نسب في تلك الرواية إلى جده، كما وقع في الحديث الذي قبله.</w:t>
      </w:r>
    </w:p>
    <w:p/>
    <w:p>
      <w:pPr/>
      <w:r>
        <w:rPr/>
        <w:t xml:space="preserve">وهو على الصواب عند البخاري، ومسلم، والنسائي، وابن ماجة، من طريق عثمان بن عمر.</w:t>
      </w:r>
    </w:p>
    <w:p/>
    <w:p>
      <w:pPr/>
      <w:r>
        <w:rPr/>
        <w:t xml:space="preserve">الميم بعدها الباء</w:t>
      </w:r>
    </w:p>
    <w:p>
      <w:pPr>
        <w:jc w:val="start"/>
        <w:bidi/>
      </w:pPr>
      <w:r>
        <w:rPr>
          <w:sz w:val="24"/>
          <w:szCs w:val="24"/>
          <w:b w:val="1"/>
          <w:bCs w:val="1"/>
          <w:rtl/>
        </w:rPr>
        <w:t xml:space="preserve">
الإصابة في تمييز الصحابة،(دار الكتب العلمية - بيروت،1995،ط 1،ج 6،ص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2026-09-21T21:20:56+03:00</dcterms:created>
  <dcterms:modified xsi:type="dcterms:W3CDTF">2026-09-21T21:20:56+03:00</dcterms:modified>
</cp:coreProperties>
</file>

<file path=docProps/custom.xml><?xml version="1.0" encoding="utf-8"?>
<Properties xmlns="http://schemas.openxmlformats.org/officeDocument/2006/custom-properties" xmlns:vt="http://schemas.openxmlformats.org/officeDocument/2006/docPropsVTypes"/>
</file>