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عبد الله المعافري
</w:t>
      </w:r>
    </w:p>
    <w:p>
      <w:pPr>
        <w:jc w:val="start"/>
        <w:bidi/>
      </w:pPr>
      <w:r>
        <w:rPr>
          <w:rFonts w:ascii="arial" w:hAnsi="arial" w:eastAsia="arial" w:cs="arial"/>
          <w:sz w:val="28"/>
          <w:szCs w:val="28"/>
          <w:b w:val="1"/>
          <w:bCs w:val="1"/>
          <w:rtl/>
        </w:rPr>
        <w:t xml:space="preserve">مالك بن عبد الله المعافري
</w:t>
      </w:r>
    </w:p>
    <w:p>
      <w:pPr/>
      <w:r>
        <w:rPr/>
        <w:t xml:space="preserve">مالك بن عبد الله المعافري (د ع) مالك بن عبد الله. وقيل: بن عبدة المعافري. من ساكني مصر.</w:t>
      </w:r>
    </w:p>
    <w:p/>
    <w:p>
      <w:pPr/>
      <w:r>
        <w:rPr/>
        <w:t xml:space="preserve">أنبأنا يحيى بن محمود إذنا بإسناده إلى أحمد بن عمرو بن الضحاك قال: حدثنا عباس ابن الوليد، حدثنا عبد الله بن يزيد، حدثنا سعيد بن أبي أيوب، عن عياش بن عباس، عن جعفر بن عبد الله، عن مالك بن عبد الله المعافري: أن رسول الله صلى الله عليه وآله وسلم قال لعبد الله بن مسعود «لا يكثر همك، ما يقدر يكن، وما ترزق يأتك». </w:t>
      </w:r>
    </w:p>
    <w:p/>
    <w:p>
      <w:pPr/>
      <w:r>
        <w:rPr/>
        <w:t xml:space="preserve">ورواه نافع بن يزيد، عن عياش بن عباس، عن عبيد الله بن مالك، عن جعفر بن عبد الله ابن الحكم، عن خالد بن رافع. وقد ذكر في «الخاء». أخرجه ابن منده، وأبو نعيم. </w:t>
      </w:r>
    </w:p>
    <w:p>
      <w:pPr>
        <w:jc w:val="start"/>
        <w:bidi/>
      </w:pPr>
      <w:r>
        <w:rPr>
          <w:sz w:val="24"/>
          <w:szCs w:val="24"/>
          <w:b w:val="1"/>
          <w:bCs w:val="1"/>
          <w:rtl/>
        </w:rPr>
        <w:t xml:space="preserve">
أسد الغابة في معرفة الصحابة،(دار ابن حزم - بيروت،2012،ط 1،ج 1،ص 1070)/(دار الكتب العلمية - بيروت،1994،ط 1،ج 5،ص 30)/(دار الفكر - بيروت،1989،ط 1،ج 4،ص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عبد الله
</w:t>
      </w:r>
    </w:p>
    <w:p>
      <w:pPr/>
      <w:r>
        <w:rPr/>
        <w:t xml:space="preserve">مالك بن عبد الله المعافري اليزدادي.</w:t>
      </w:r>
    </w:p>
    <w:p/>
    <w:p>
      <w:pPr/>
      <w:r>
        <w:rPr/>
        <w:t xml:space="preserve">قال ابن يونس: ذكر فيمن شهد فتح مصر، وله رواية عن أبي ذر، روى عنه أبو قبيل.</w:t>
      </w:r>
    </w:p>
    <w:p/>
    <w:p>
      <w:pPr/>
      <w:r>
        <w:rPr/>
        <w:t xml:space="preserve">وقال أبو عمر: روى عن النبي صلى الله عليه وآله وسلم أنه قال: لا تكثر همك ما قدر يكن.</w:t>
      </w:r>
    </w:p>
    <w:p/>
    <w:p>
      <w:pPr/>
      <w:r>
        <w:rPr/>
        <w:t xml:space="preserve">قلت: وهذا الحديث أخرجه ابن أبي خيثمة، وابن أبي عاصم في الوحدان، والبغوي، كلهم من طريق أبي مطيع معاوية بن يحيى، عن سعيد بن أبي أيوب، عن عياش بن عباس الغساني، عن جعفر بن عبد الله بن الحكم، عن مالك بن عبد الله المعافري- أن النبي صلى الله عليه وآله وسلم قال لأبي مسعود فذكره.</w:t>
      </w:r>
    </w:p>
    <w:p/>
    <w:p>
      <w:pPr/>
      <w:r>
        <w:rPr/>
        <w:t xml:space="preserve">هذا سياق الحسن بن سفيان، وسقط جعفر من رواية الآخرين، ولفظه عندهما: مر النبي صلى الله عليه وآله وسلم- يعني عليه، فقال: لا تكثر همك ما يقدر يكن وما ترزق يأتك.</w:t>
      </w:r>
    </w:p>
    <w:p/>
    <w:p>
      <w:pPr/>
      <w:r>
        <w:rPr/>
        <w:t xml:space="preserve">وقال البغوي: لم يروه غير أبي مطيع، وهو متروك الحديث.</w:t>
      </w:r>
    </w:p>
    <w:p/>
    <w:p>
      <w:pPr/>
      <w:r>
        <w:rPr/>
        <w:t xml:space="preserve">وأخرجه الخرائطي في «مكارم الأخلاق» من طريق أخرى عن الغساني، فقال: عن مالك بن عبادة الغافقي.</w:t>
      </w:r>
    </w:p>
    <w:p>
      <w:pPr>
        <w:jc w:val="start"/>
        <w:bidi/>
      </w:pPr>
      <w:r>
        <w:rPr>
          <w:sz w:val="24"/>
          <w:szCs w:val="24"/>
          <w:b w:val="1"/>
          <w:bCs w:val="1"/>
          <w:rtl/>
        </w:rPr>
        <w:t xml:space="preserve">
الإصابة في تمييز الصحابة،(دار الكتب العلمية - بيروت،1995،ط 1،ج 5،ص 543)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عبد الله المعافري
</w:t>
      </w:r>
    </w:p>
    <w:p>
      <w:pPr/>
      <w:r>
        <w:rPr/>
        <w:t xml:space="preserve">مالك بن عبد الله المعافري  يعد في أهل مصر، حديثه عندهم.</w:t>
      </w:r>
    </w:p>
    <w:p/>
    <w:p>
      <w:pPr/>
      <w:r>
        <w:rPr/>
        <w:t xml:space="preserve">روى عن النبي صلى الله عليه وسلم أنه قال: لا تكثر همك فإنه ما قدر يكن، وما ترزق يأتك.</w:t>
      </w:r>
    </w:p>
    <w:p>
      <w:pPr>
        <w:jc w:val="start"/>
        <w:bidi/>
      </w:pPr>
      <w:r>
        <w:rPr>
          <w:sz w:val="24"/>
          <w:szCs w:val="24"/>
          <w:b w:val="1"/>
          <w:bCs w:val="1"/>
          <w:rtl/>
        </w:rPr>
        <w:t xml:space="preserve">
الاستيعاب في معرفة الأصحاب،(دار الجيل - بيروت،1992،ط 1،ج 3،ص 1354)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عبد، المعافري 
</w:t>
      </w:r>
    </w:p>
    <w:p>
      <w:pPr/>
      <w:r>
        <w:rPr/>
        <w:t xml:space="preserve">مالك بن عبد، المعافري. </w:t>
      </w:r>
    </w:p>
    <w:p/>
    <w:p>
      <w:pPr/>
      <w:r>
        <w:rPr/>
        <w:t xml:space="preserve">قاله سعيد بن أبي أيوب، ويحيى بن أيوب، وغيره، عن عياش بن عباس، عن جعفر ابن عبد الله بن أبي الحكم، عن مالك.</w:t>
      </w:r>
    </w:p>
    <w:p/>
    <w:p>
      <w:pPr/>
      <w:r>
        <w:rPr/>
        <w:t xml:space="preserve">وقال نافع بن يزيد: عبد بن مالك.</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عبد المعافري
</w:t>
      </w:r>
    </w:p>
    <w:p>
      <w:pPr/>
      <w:r>
        <w:rPr/>
        <w:t xml:space="preserve">مالك بن عبد المعافري </w:t>
      </w:r>
    </w:p>
    <w:p/>
    <w:p>
      <w:pPr/>
      <w:r>
        <w:rPr/>
        <w:t xml:space="preserve">يروي المراسيل روى عنه جعفر بن عبد الله بن أوس بن الحكم</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عبد المعافري
</w:t>
      </w:r>
    </w:p>
    <w:p>
      <w:pPr/>
      <w:r>
        <w:rPr/>
        <w:t xml:space="preserve">مالك بن عبد المعافري </w:t>
      </w:r>
    </w:p>
    <w:p/>
    <w:p>
      <w:pPr/>
      <w:r>
        <w:rPr/>
        <w:t xml:space="preserve">ويقال عبد بن مالك والصحيح مالك بن عبد روى عن .... روى عنه جعفر بن عبد الله بن الحكم والد عبد الحميد بن جعفر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2026-09-21T14:04:35+03:00</dcterms:created>
  <dcterms:modified xsi:type="dcterms:W3CDTF">2026-09-21T14:04:35+03:00</dcterms:modified>
</cp:coreProperties>
</file>

<file path=docProps/custom.xml><?xml version="1.0" encoding="utf-8"?>
<Properties xmlns="http://schemas.openxmlformats.org/officeDocument/2006/custom-properties" xmlns:vt="http://schemas.openxmlformats.org/officeDocument/2006/docPropsVTypes"/>
</file>