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مالك بن جبير الأسلمي
</w:t>
      </w:r>
    </w:p>
    <w:p>
      <w:pPr>
        <w:jc w:val="start"/>
        <w:bidi/>
      </w:pPr>
      <w:r>
        <w:rPr>
          <w:rFonts w:ascii="arial" w:hAnsi="arial" w:eastAsia="arial" w:cs="arial"/>
          <w:sz w:val="28"/>
          <w:szCs w:val="28"/>
          <w:b w:val="1"/>
          <w:bCs w:val="1"/>
          <w:rtl/>
        </w:rPr>
        <w:t xml:space="preserve">مالك بن جبير الأسلمي
</w:t>
      </w:r>
    </w:p>
    <w:p>
      <w:pPr/>
      <w:r>
        <w:rPr/>
        <w:t xml:space="preserve">مالك بن جبير الأسلمي مالك بن جبير بن حبال بن ربيعة بن دعبل الأسلمي.</w:t>
      </w:r>
    </w:p>
    <w:p/>
    <w:p>
      <w:pPr/>
      <w:r>
        <w:rPr/>
        <w:t xml:space="preserve">تقدم نسبه عند ذكر عمه الحارث بن حبال. شهد الحديبية.</w:t>
      </w:r>
    </w:p>
    <w:p/>
    <w:p>
      <w:pPr/>
      <w:r>
        <w:rPr/>
        <w:t xml:space="preserve">قاله ابن الكلبي.</w:t>
      </w:r>
    </w:p>
    <w:p>
      <w:pPr>
        <w:jc w:val="start"/>
        <w:bidi/>
      </w:pPr>
      <w:r>
        <w:rPr>
          <w:sz w:val="24"/>
          <w:szCs w:val="24"/>
          <w:b w:val="1"/>
          <w:bCs w:val="1"/>
          <w:rtl/>
        </w:rPr>
        <w:t xml:space="preserve">
أسد الغابة في معرفة الصحابة،(دار ابن حزم - بيروت،2012،ط 1،ج 1،ص 1064)/(دار الكتب العلمية - بيروت،1994،ط 1،ج 5،ص 15)/(دار الفكر - بيروت،1989،ط 1،ج 4،ص 241)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جبير
</w:t>
      </w:r>
    </w:p>
    <w:p>
      <w:pPr/>
      <w:r>
        <w:rPr/>
        <w:t xml:space="preserve">مالك بن جبير بن حبال بن ربيعة بن دعبل بن أنس بن خزيمة بن مالك بن سلامان بن أسلم الأسلمي. هو وعمه الحارث بن حبال ذكرهما الطبري، ونقله ابن الأثير عن ابن الكلبي، وهو في الجمهرة... واستدركه ابن فتحون.</w:t>
      </w:r>
    </w:p>
    <w:p>
      <w:pPr>
        <w:jc w:val="start"/>
        <w:bidi/>
      </w:pPr>
      <w:r>
        <w:rPr>
          <w:sz w:val="24"/>
          <w:szCs w:val="24"/>
          <w:b w:val="1"/>
          <w:bCs w:val="1"/>
          <w:rtl/>
        </w:rPr>
        <w:t xml:space="preserve">
الإصابة في تمييز الصحابة،(دار الكتب العلمية - بيروت،1995،ط 1،ج 5،ص 530)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جبير
</w:t>
      </w:r>
    </w:p>
    <w:p>
      <w:pPr/>
      <w:r>
        <w:rPr/>
        <w:t xml:space="preserve">مالك بن جبير بن حبال بن ربيعة بن دعبل. صحب النبي - صلى الله عليه وسلم - وشهد معه</w:t>
      </w:r>
    </w:p>
    <w:p/>
    <w:p>
      <w:pPr/>
      <w:r>
        <w:rPr/>
        <w:t xml:space="preserve">الحديبية في رواية هشام بن محمد بن السائب الكلبي.</w:t>
      </w:r>
    </w:p>
    <w:p>
      <w:pPr>
        <w:jc w:val="start"/>
        <w:bidi/>
      </w:pPr>
      <w:r>
        <w:rPr>
          <w:sz w:val="24"/>
          <w:szCs w:val="24"/>
          <w:b w:val="1"/>
          <w:bCs w:val="1"/>
          <w:rtl/>
        </w:rPr>
        <w:t xml:space="preserve">
الطبقات الكبرى،(دار الكتب العلمية - بيروت،1990،ط 1،ج 4،ص 239)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2026-09-22T16:55:05+03:00</dcterms:created>
  <dcterms:modified xsi:type="dcterms:W3CDTF">2026-09-22T16:55:05+03:00</dcterms:modified>
</cp:coreProperties>
</file>

<file path=docProps/custom.xml><?xml version="1.0" encoding="utf-8"?>
<Properties xmlns="http://schemas.openxmlformats.org/officeDocument/2006/custom-properties" xmlns:vt="http://schemas.openxmlformats.org/officeDocument/2006/docPropsVTypes"/>
</file>