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برهة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برهة
</w:t>
      </w:r>
    </w:p>
    <w:p>
      <w:pPr/>
      <w:r>
        <w:rPr/>
        <w:t xml:space="preserve">مالك بن برهة (س) مالك بن برهة بن نهشل المجاشعي.</w:t>
      </w:r>
    </w:p>
    <w:p/>
    <w:p>
      <w:pPr/>
      <w:r>
        <w:rPr/>
        <w:t xml:space="preserve">أورده ابن شاهين في الصحابة. روى أبو معشر نجيح، عن يزيد بن رومان ومحمد بن كعب القرظي والمقبري، عن أبي هريرة قال: قال مالك بن برهة بن نهشل المجاشعي: يا رسول الله، ألست أفضل قومي؟ فقال رسول الله صلى الله عليه وآله وسلم: إن كان لك عقل فلك فضل، وإن كان لك خلق فلك مروءة، وإن كان لك مال فلك حسب، وإن كان لك دين فلك تقى- أو قال: إن كان لك تقى فلك دين. أخرجه أبو موسى، وقيل فيه: مالك بن عمرو بن مالك بن برهة. فيكون قد سقط هاهنا بعض النسب، ونذكره هناك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1062)/(دار الكتب العلمية - بيروت،1994،ط 1،ج 5،ص 12)/(دار الفكر - بيروت،1989،ط 1،ج 4،ص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برهة
</w:t>
      </w:r>
    </w:p>
    <w:p>
      <w:pPr/>
      <w:r>
        <w:rPr/>
        <w:t xml:space="preserve">مالك بن برهة بن نهشل المجاشعي.</w:t>
      </w:r>
    </w:p>
    <w:p/>
    <w:p>
      <w:pPr/>
      <w:r>
        <w:rPr/>
        <w:t xml:space="preserve">يأتي ذكره في مالك بن عمرو بن مالك بن برهة.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2026-09-20T22:04:31+03:00</dcterms:created>
  <dcterms:modified xsi:type="dcterms:W3CDTF">2026-09-20T22:04:31+03:00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