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إياس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إياس الأنصاري
</w:t>
      </w:r>
    </w:p>
    <w:p>
      <w:pPr/>
      <w:r>
        <w:rPr/>
        <w:t xml:space="preserve">مالك بن إياس الأنصاري (ب) مالك بن إياس الأنصاري الخزرجي.</w:t>
      </w:r>
    </w:p>
    <w:p/>
    <w:p>
      <w:pPr/>
      <w:r>
        <w:rPr/>
        <w:t xml:space="preserve">قتل يوم أحد شهيدا، ولم يذكره ابن إسحاق.</w:t>
      </w:r>
    </w:p>
    <w:p/>
    <w:p>
      <w:pPr/>
      <w:r>
        <w:rPr/>
        <w:t xml:space="preserve">أخرجه أبو عمر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1062)/(دار الكتب العلمية - بيروت،1994،ط 1،ج 5،ص 11)/(دار الفكر - بيروت،1989،ط 1،ج 4،ص 237)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إياس
</w:t>
      </w:r>
    </w:p>
    <w:p>
      <w:pPr/>
      <w:r>
        <w:rPr/>
        <w:t xml:space="preserve">مالك بن إياس الأنصاري النجاري.</w:t>
      </w:r>
    </w:p>
    <w:p/>
    <w:p>
      <w:pPr/>
      <w:r>
        <w:rPr/>
        <w:t xml:space="preserve">ذكره موسى بن عقبة فيمن استشهد بأحد، واستدركه ابن هشام على ابن إسحاق.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527)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إياس الأنصاري الخزرجي
</w:t>
      </w:r>
    </w:p>
    <w:p>
      <w:pPr/>
      <w:r>
        <w:rPr/>
        <w:t xml:space="preserve">مالك بن إياس الأنصاري الخزرجي قتل يوم أحد شهيدا، لم يذكره ابن إسحاق.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3،ص 1347)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2026-09-22T09:20:28+03:00</dcterms:created>
  <dcterms:modified xsi:type="dcterms:W3CDTF">2026-09-22T09:20:28+03:00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