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رقاش بنت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رقاش بنت همدان
</w:t>
      </w:r>
    </w:p>
    <w:p>
      <w:pPr/>
      <w:r>
        <w:rPr/>
        <w:t xml:space="preserve">رقاش بنت همدان  رقاش بنت همدان بن مالك بن زيد، من كهلان: أم جاهلية يمانية، ينسب اليها بنوها من زوجها عدي بن الحارث بن مرة ابن أدد، وهم: لخم، وجذام، وعاملة.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2026-09-24T23:51:43+03:00</dcterms:created>
  <dcterms:modified xsi:type="dcterms:W3CDTF">2026-09-24T23:51:43+03:00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