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ماعز بن مجالد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ماعز بن مجالد
</w:t>
      </w:r>
    </w:p>
    <w:p>
      <w:pPr/>
      <w:r>
        <w:rPr/>
        <w:t xml:space="preserve">ماعز بن مجالد ماعز بن مجالد بن ثور البكائي. يرد نسبه عند ذكر أبيه. وفد إلى النبي صلى الله عليه وآله وسلم.</w:t>
      </w:r>
    </w:p>
    <w:p/>
    <w:p>
      <w:pPr/>
      <w:r>
        <w:rPr/>
        <w:t xml:space="preserve">قاله ابن الكلبي</w:t>
      </w:r>
    </w:p>
    <w:p/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1060)/(دار الكتب العلمية - بيروت،1994،ط 1،ج 5،ص 7)/(دار الفكر - بيروت،1989،ط 1،ج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2026-09-21T13:02:13+03:00</dcterms:created>
  <dcterms:modified xsi:type="dcterms:W3CDTF">2026-09-21T13:02:13+03:00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