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رقاش بنت ضبيعة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رقاش بنت ضبيعة
</w:t>
      </w:r>
    </w:p>
    <w:p>
      <w:pPr/>
      <w:r>
        <w:rPr/>
        <w:t xml:space="preserve">رقاش بنت ضبيعة  رقاش بنت ضبيعة بن قيس بن ثعلبة: ام جاهلية، ينسب اليها بنو (رقاش) وهم بنوها من زوجها (شيبان بن ذهل) من بنى بكر بن وائل، من العدنانية.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31)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2026-07-28T05:10:49+03:00</dcterms:created>
  <dcterms:modified xsi:type="dcterms:W3CDTF">2026-07-28T05:10:49+03:00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