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لقيط بن الربيع
</w:t>
      </w:r>
    </w:p>
    <w:p>
      <w:pPr>
        <w:jc w:val="start"/>
        <w:bidi/>
      </w:pPr>
      <w:r>
        <w:rPr>
          <w:rFonts w:ascii="arial" w:hAnsi="arial" w:eastAsia="arial" w:cs="arial"/>
          <w:sz w:val="28"/>
          <w:szCs w:val="28"/>
          <w:b w:val="1"/>
          <w:bCs w:val="1"/>
          <w:rtl/>
        </w:rPr>
        <w:t xml:space="preserve">لقيط بن الربيع
</w:t>
      </w:r>
    </w:p>
    <w:p>
      <w:pPr/>
      <w:r>
        <w:rPr/>
        <w:t xml:space="preserve">لقيط بن الربيع (ب د ع) لقيط بن الربيع بن عبد العزى بن عبد شمس بن عبد مناف أبو العاص القرشي العبشمي. صهر رسول الله صلى الله عليه وآله وسلم على ابنته زينب، وأمه هالة بنت خويلد، أخت خديجة بنت خويلد زوج النبي صلى الله عليه وآله وسلم. وقيل: اسمه القاسم. وهذا أصح ما قيل فيه، قاله أبو عمر. </w:t>
      </w:r>
    </w:p>
    <w:p/>
    <w:p>
      <w:pPr/>
      <w:r>
        <w:rPr/>
        <w:t xml:space="preserve">وقيل في اسمه غير ذلك.</w:t>
      </w:r>
    </w:p>
    <w:p/>
    <w:p>
      <w:pPr/>
      <w:r>
        <w:rPr/>
        <w:t xml:space="preserve">وهو الذي قال فيه رسول الله صلى الله عليه وآله وسلم: «حدثني فصدقني، ووعدني فوفى لي». ونذكر هذا في زينب بنت رسول الله صلى الله عليه وآله وسلم ورضي عنها.</w:t>
      </w:r>
    </w:p>
    <w:p/>
    <w:p>
      <w:pPr/>
      <w:r>
        <w:rPr/>
        <w:t xml:space="preserve">وهو والد أمامة بنت أبي العاص التي حملها النبي صلى الله عليه وآله وسلم في الصلاة، وكانت زينب قد هاجرت بعد وقعة بدر، ثم أسلم بعد ذلك، فأعادها إليه رسول الله صلى الله عليه وآله وسلم بنكاح جديد ومهر جديد، قاله عبد الله بن عمرو بن العاص. وقال عبد الله بن عباس: أعادها إليه رسول الله صلى الله عليه وآله وسلم بالنكاح الأول، والله أعلم.</w:t>
      </w:r>
    </w:p>
    <w:p/>
    <w:p>
      <w:pPr/>
      <w:r>
        <w:rPr/>
        <w:t xml:space="preserve">وتوفي سنة اثنتي عشرة.</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1056)/(دار الكتب العلمية - بيروت،1994،ط 1،ج 4،ص 490)/(دار الفكر - بيروت،1989،ط 1،ج 4،ص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لقيط بن الربيع العبشمي
</w:t>
      </w:r>
    </w:p>
    <w:p>
      <w:pPr/>
      <w:r>
        <w:rPr/>
        <w:t xml:space="preserve">لقيط بن الربيع العبشمي يقال هو اسم أبي العاص صهر النبي صلى الله عليه وآله وسلم على زينب، مشهور بكنيته. وسيأتي في الكنى.</w:t>
      </w:r>
    </w:p>
    <w:p>
      <w:pPr>
        <w:jc w:val="start"/>
        <w:bidi/>
      </w:pPr>
      <w:r>
        <w:rPr>
          <w:sz w:val="24"/>
          <w:szCs w:val="24"/>
          <w:b w:val="1"/>
          <w:bCs w:val="1"/>
          <w:rtl/>
        </w:rPr>
        <w:t xml:space="preserve">
الإصابة في تمييز الصحابة،(دار الكتب العلمية - بيروت،1995،ط 1،ج 5،ص 507)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لقيط بن الربيع بن عبد العزى بن عبد شمس بن عبد مناف
</w:t>
      </w:r>
    </w:p>
    <w:p>
      <w:pPr/>
      <w:r>
        <w:rPr/>
        <w:t xml:space="preserve">لقيط بن الربيع بن عبد العزى بن عبد شمس بن عبد مناف  هذا أصح ما قيل في اسم أبي العاص بن الربيع وقيل اسمه القاسم، وقيل مقسم،</w:t>
      </w:r>
    </w:p>
    <w:p/>
    <w:p>
      <w:pPr/>
      <w:r>
        <w:rPr/>
        <w:t xml:space="preserve">والله أعلم، وهو مشهور بكنيته، وقد استوعبنا خبره في كتاب الكنى، لأنه غلبت عليه كنيته.</w:t>
      </w:r>
    </w:p>
    <w:p>
      <w:pPr>
        <w:jc w:val="start"/>
        <w:bidi/>
      </w:pPr>
      <w:r>
        <w:rPr>
          <w:sz w:val="24"/>
          <w:szCs w:val="24"/>
          <w:b w:val="1"/>
          <w:bCs w:val="1"/>
          <w:rtl/>
        </w:rPr>
        <w:t xml:space="preserve">
الاستيعاب في معرفة الأصحاب،(دار الجيل - بيروت،1992،ط 1،ج 3،ص 1339)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لقيط بن الربيع بن عبد العزى بن عبد شمس أبو العاص
</w:t>
      </w:r>
    </w:p>
    <w:p>
      <w:pPr/>
      <w:r>
        <w:rPr/>
        <w:t xml:space="preserve">لقيط بن الربيع بن عبد العزى بن عبد شمس أبو العاص </w:t>
      </w:r>
    </w:p>
    <w:p/>
    <w:p>
      <w:pPr/>
      <w:r>
        <w:rPr/>
        <w:t xml:space="preserve">ختن رسول الله صلى الله عليه وسلم على ابنته زينب مات بمكة في ذي الحجة سنة ثنتي عشرة في عهد أبي بكر وكان يسمى جرو البطحاء أسلم قبل الحديبية بخمسة أشهر وأمه هالة بنت خويلد بن أسد بن عبد العزى</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لقيط بن الربيع بن عبد العزى بن عبد شمس بن عبد مناف بن قصى ابن كلاب القرشي العبشمي يكنى أبا العاص
</w:t>
      </w:r>
    </w:p>
    <w:p>
      <w:pPr/>
      <w:r>
        <w:rPr/>
        <w:t xml:space="preserve">لقيط بن الربيع بن عبد العزى بن عبد شمس بن عبد مناف بن قصى ابن كلاب القرشي العبشمي، يكنى أبا العاص: </w:t>
      </w:r>
    </w:p>
    <w:p/>
    <w:p>
      <w:pPr/>
      <w:r>
        <w:rPr/>
        <w:t xml:space="preserve">صهر النبي صلى الله عليه وسلم على ابنته زينب، ولقيط، أصح ما قيل في اسم أبي العاص، على ما قال ابن عبد البر. وقيل اسمه القاسم، وقيل مقسم، وهو مشهور بكنيته، وسيأتي ذكره إن شاء الله تعالى في الكنى، بأبسط من هذا.</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2026-09-23T07:50:20+03:00</dcterms:created>
  <dcterms:modified xsi:type="dcterms:W3CDTF">2026-09-23T07:50:20+03:00</dcterms:modified>
</cp:coreProperties>
</file>

<file path=docProps/custom.xml><?xml version="1.0" encoding="utf-8"?>
<Properties xmlns="http://schemas.openxmlformats.org/officeDocument/2006/custom-properties" xmlns:vt="http://schemas.openxmlformats.org/officeDocument/2006/docPropsVTypes"/>
</file>