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لبيد بن عطارد
</w:t>
      </w:r>
    </w:p>
    <w:p>
      <w:pPr>
        <w:jc w:val="start"/>
        <w:bidi/>
      </w:pPr>
      <w:r>
        <w:rPr>
          <w:rFonts w:ascii="arial" w:hAnsi="arial" w:eastAsia="arial" w:cs="arial"/>
          <w:sz w:val="28"/>
          <w:szCs w:val="28"/>
          <w:b w:val="1"/>
          <w:bCs w:val="1"/>
          <w:rtl/>
        </w:rPr>
        <w:t xml:space="preserve">لبيد بن عطارد
</w:t>
      </w:r>
    </w:p>
    <w:p>
      <w:pPr/>
      <w:r>
        <w:rPr/>
        <w:t xml:space="preserve">لبيد بن عطارد (ب) لبيد بن عطارد التميمي.</w:t>
      </w:r>
    </w:p>
    <w:p/>
    <w:p>
      <w:pPr/>
      <w:r>
        <w:rPr/>
        <w:t xml:space="preserve">أحد الوفد القادمين على رسول الله صلى الله عليه وآله وسلم من بني تميم، وهو أحد وجوههم. أسلم سنة تسع.</w:t>
      </w:r>
    </w:p>
    <w:p/>
    <w:p>
      <w:pPr/>
      <w:r>
        <w:rPr/>
        <w:t xml:space="preserve">أخرجه أبو عمر، وقال: لا أعلم له خبرا غير ذكره في ذلك الوفد. </w:t>
      </w:r>
    </w:p>
    <w:p>
      <w:pPr>
        <w:jc w:val="start"/>
        <w:bidi/>
      </w:pPr>
      <w:r>
        <w:rPr>
          <w:sz w:val="24"/>
          <w:szCs w:val="24"/>
          <w:b w:val="1"/>
          <w:bCs w:val="1"/>
          <w:rtl/>
        </w:rPr>
        <w:t xml:space="preserve">
أسد الغابة في معرفة الصحابة،(دار ابن حزم - بيروت،2012،ط 1،ج 1،ص 1054)/(دار الكتب العلمية - بيروت،1994،ط 1،ج 4،ص 486)/(دار الفكر - بيروت،1989،ط 1،ج 4،ص 218)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لبيد بن عطارد
</w:t>
      </w:r>
    </w:p>
    <w:p>
      <w:pPr/>
      <w:r>
        <w:rPr/>
        <w:t xml:space="preserve">لبيد بن عطارد بن حاجب التميمي».</w:t>
      </w:r>
    </w:p>
    <w:p/>
    <w:p>
      <w:pPr/>
      <w:r>
        <w:rPr/>
        <w:t xml:space="preserve">تقدم ذكر أبيه.</w:t>
      </w:r>
    </w:p>
    <w:p/>
    <w:p>
      <w:pPr/>
      <w:r>
        <w:rPr/>
        <w:t xml:space="preserve">قال ابن عبد البر: كان أحد الوفد القادمين على رسول الله صلى الله عليه وآله وسلم.</w:t>
      </w:r>
    </w:p>
    <w:p/>
    <w:p>
      <w:pPr/>
      <w:r>
        <w:rPr/>
        <w:t xml:space="preserve">من بني تميم، وأحد وجوههم، أسلم سنة تسع، ولا أعلم له خبرا غير ذلك.</w:t>
      </w:r>
    </w:p>
    <w:p/>
    <w:p>
      <w:pPr/>
      <w:r>
        <w:rPr/>
        <w:t xml:space="preserve">قلت: أخرج إبراهيم الحربي في غريب الحديث، من طريق ابن إسحاق، حدثني محمد بن خالد، عن حفص بن عبيد الله بن أنس، حدثنا أنس- أن عمر قال للبيد بن عطارد في خبر كان له معه: لا أم لك. فقال: بلى، والله معمة مخولة.</w:t>
      </w:r>
    </w:p>
    <w:p/>
    <w:p>
      <w:pPr/>
      <w:r>
        <w:rPr/>
        <w:t xml:space="preserve">وذكر الآمدي في كتاب «الشعراء» أن لبيد بن عطارد بن حاجب أدرك الجاهلية، وأنشد له في ذلك شعرا.</w:t>
      </w:r>
    </w:p>
    <w:p/>
    <w:p>
      <w:pPr/>
      <w:r>
        <w:rPr/>
        <w:t xml:space="preserve">وقال ابن عساكر: كان من وجوه أهل الكوفة، ولم يذكر أن له صحبة.</w:t>
      </w:r>
    </w:p>
    <w:p>
      <w:pPr>
        <w:jc w:val="start"/>
        <w:bidi/>
      </w:pPr>
      <w:r>
        <w:rPr>
          <w:sz w:val="24"/>
          <w:szCs w:val="24"/>
          <w:b w:val="1"/>
          <w:bCs w:val="1"/>
          <w:rtl/>
        </w:rPr>
        <w:t xml:space="preserve">
الإصابة في تمييز الصحابة،(دار الكتب العلمية - بيروت،1995،ط 1،ج 5،ص 504)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التميمي الصحابي
</w:t>
      </w:r>
    </w:p>
    <w:p>
      <w:pPr/>
      <w:r>
        <w:rPr/>
        <w:t xml:space="preserve">التميمي الصحابي لبيد بن عطارد التميمي: أحد الوفد القادمين على رسول الله صلى الله عليه وسلم، أحد وجوههم. إسلامه في سنة تسع، قال ابن عبد البر: ولا أعلم له خبرا غير ذكره في الوفد.</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لبيد بن عطارد التميمي
</w:t>
      </w:r>
    </w:p>
    <w:p>
      <w:pPr/>
      <w:r>
        <w:rPr/>
        <w:t xml:space="preserve">لبيد بن عطارد التميمي  أحد الوفد القادمين على رسول الله صلى الله عليه وسلم من بني تميم، وأحد وجوههم، إسلامهم في سنة تسع، ولا أعلم له خبرا غير ذكره في ذلك لوفد.</w:t>
      </w:r>
    </w:p>
    <w:p>
      <w:pPr>
        <w:jc w:val="start"/>
        <w:bidi/>
      </w:pPr>
      <w:r>
        <w:rPr>
          <w:sz w:val="24"/>
          <w:szCs w:val="24"/>
          <w:b w:val="1"/>
          <w:bCs w:val="1"/>
          <w:rtl/>
        </w:rPr>
        <w:t xml:space="preserve">
الاستيعاب في معرفة الأصحاب،(دار الجيل - بيروت،1992،ط 1،ج 3،ص 1339)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2026-09-22T13:09:36+03:00</dcterms:created>
  <dcterms:modified xsi:type="dcterms:W3CDTF">2026-09-22T13:09:36+03:00</dcterms:modified>
</cp:coreProperties>
</file>

<file path=docProps/custom.xml><?xml version="1.0" encoding="utf-8"?>
<Properties xmlns="http://schemas.openxmlformats.org/officeDocument/2006/custom-properties" xmlns:vt="http://schemas.openxmlformats.org/officeDocument/2006/docPropsVTypes"/>
</file>