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كنانة بن عدي العبشمي
</w:t>
      </w:r>
    </w:p>
    <w:p>
      <w:pPr>
        <w:jc w:val="start"/>
        <w:bidi/>
      </w:pPr>
      <w:r>
        <w:rPr>
          <w:rFonts w:ascii="arial" w:hAnsi="arial" w:eastAsia="arial" w:cs="arial"/>
          <w:sz w:val="28"/>
          <w:szCs w:val="28"/>
          <w:b w:val="1"/>
          <w:bCs w:val="1"/>
          <w:rtl/>
        </w:rPr>
        <w:t xml:space="preserve">كنانة بن عدي العبشمي
</w:t>
      </w:r>
    </w:p>
    <w:p>
      <w:pPr/>
      <w:r>
        <w:rPr/>
        <w:t xml:space="preserve">كنانة بن عدي العبشمي (ب) كنانة بن عدي بن ربيعة بن عبد العزى بن عبد شمس بن عبد مناف العبشمي.</w:t>
      </w:r>
    </w:p>
    <w:p/>
    <w:p>
      <w:pPr/>
      <w:r>
        <w:rPr/>
        <w:t xml:space="preserve">هو الذي خرج بزينب بنت رسول الله صلى الله عليه وآله وسلم لما سيرها زوجها أبو العاص بن الربيع بن عبد العزى إلى النبي صلى الله عليه وآله وسلم بالمدينة، وهو ابن أخي أبي العاص. </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1048)/(دار الكتب العلمية - بيروت،1994،ط 1،ج 4،ص 473)/(دار الفكر - بيروت،1989،ط 1،ج 4،ص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كنانة بن عدي
</w:t>
      </w:r>
    </w:p>
    <w:p>
      <w:pPr/>
      <w:r>
        <w:rPr/>
        <w:t xml:space="preserve">كنانة بن عدي بن ربيعة بن عبد العزى بن عبد شمس ابن أخي أبي العاص بن الربيع. ذكره أبو عمر.</w:t>
      </w:r>
    </w:p>
    <w:p/>
    <w:p>
      <w:pPr/>
      <w:r>
        <w:rPr/>
        <w:t xml:space="preserve">قلت: هو ابن عم أبي العاص، بعث أبو العاص معه زينب زوجته، فعرض له هبار بن الأسود ونافع بن عبد قيس. وسيأتي ذلك في ترجمة هبار.</w:t>
      </w:r>
    </w:p>
    <w:p/>
    <w:p>
      <w:pPr/>
      <w:r>
        <w:rPr/>
        <w:t xml:space="preserve">الكاف بعدها الهاء</w:t>
      </w:r>
    </w:p>
    <w:p>
      <w:pPr>
        <w:jc w:val="start"/>
        <w:bidi/>
      </w:pPr>
      <w:r>
        <w:rPr>
          <w:sz w:val="24"/>
          <w:szCs w:val="24"/>
          <w:b w:val="1"/>
          <w:bCs w:val="1"/>
          <w:rtl/>
        </w:rPr>
        <w:t xml:space="preserve">
الإصابة في تمييز الصحابة،(دار الكتب العلمية - بيروت،1995،ط 1،ج 5،ص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الأموي الصحابي
</w:t>
      </w:r>
    </w:p>
    <w:p>
      <w:pPr/>
      <w:r>
        <w:rPr/>
        <w:t xml:space="preserve">الأموي الصحابي كنانة بن عدي بن ربيعة بن عبد العزى بن عبد شمس: هو الذي خرج بزينب بنت رسول الله صلى الله عليه وسلم من مكة إلى المدينة.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كنانة بن عدي بن ربيعة بن عبد العزى بن عبد شمس بن عبد مناف
</w:t>
      </w:r>
    </w:p>
    <w:p>
      <w:pPr/>
      <w:r>
        <w:rPr/>
        <w:t xml:space="preserve">كنانة بن عدي بن ربيعة بن عبد العزى بن عبد شمس بن عبد مناف  هو الذي خرج بزينب بنت رسول الله صلى الله عليه وسلم من مكة إلى المدينة.</w:t>
      </w:r>
    </w:p>
    <w:p>
      <w:pPr>
        <w:jc w:val="start"/>
        <w:bidi/>
      </w:pPr>
      <w:r>
        <w:rPr>
          <w:sz w:val="24"/>
          <w:szCs w:val="24"/>
          <w:b w:val="1"/>
          <w:bCs w:val="1"/>
          <w:rtl/>
        </w:rPr>
        <w:t xml:space="preserve">
الاستيعاب في معرفة الأصحاب،(دار الجيل - بيروت،1992،ط 1،ج 3،ص 1330)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كنانة بن عدي بن ربيعة بن عبد العزى بن عبد شمس بن عبد مناف ابن قصى بن كلاب القرشي العبشمي
</w:t>
      </w:r>
    </w:p>
    <w:p>
      <w:pPr/>
      <w:r>
        <w:rPr/>
        <w:t xml:space="preserve">كنانة بن عدي بن ربيعة بن عبد العزى بن عبد شمس بن عبد مناف ابن قصى بن كلاب القرشي العبشمي: </w:t>
      </w:r>
    </w:p>
    <w:p/>
    <w:p>
      <w:pPr/>
      <w:r>
        <w:rPr/>
        <w:t xml:space="preserve">ذكر الزبير بن بكار، أنه الذي خرج بزينب بنت رسول الله صلى الله عليه وسلم، من مكة إلى المدينة، وذكره ابن عبد البر بمعنى ذلك.</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2026-09-23T10:58:50+03:00</dcterms:created>
  <dcterms:modified xsi:type="dcterms:W3CDTF">2026-09-23T10:58:50+03:00</dcterms:modified>
</cp:coreProperties>
</file>

<file path=docProps/custom.xml><?xml version="1.0" encoding="utf-8"?>
<Properties xmlns="http://schemas.openxmlformats.org/officeDocument/2006/custom-properties" xmlns:vt="http://schemas.openxmlformats.org/officeDocument/2006/docPropsVTypes"/>
</file>