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كليب بن تميم
</w:t>
      </w:r>
    </w:p>
    <w:p>
      <w:pPr>
        <w:jc w:val="start"/>
        <w:bidi/>
      </w:pPr>
      <w:r>
        <w:rPr>
          <w:rFonts w:ascii="arial" w:hAnsi="arial" w:eastAsia="arial" w:cs="arial"/>
          <w:sz w:val="28"/>
          <w:szCs w:val="28"/>
          <w:b w:val="1"/>
          <w:bCs w:val="1"/>
          <w:rtl/>
        </w:rPr>
        <w:t xml:space="preserve">كليب بن تميم
</w:t>
      </w:r>
    </w:p>
    <w:p>
      <w:pPr/>
      <w:r>
        <w:rPr/>
        <w:t xml:space="preserve">كليب بن تميم (ب س) كليب بن تميم بن بشر. وقيل فيه: كليب بن بشر بن تميم. حليف لبني الحارث بن الخزرج.</w:t>
      </w:r>
    </w:p>
    <w:p/>
    <w:p>
      <w:pPr/>
      <w:r>
        <w:rPr/>
        <w:t xml:space="preserve">شهد أحدا وما بعدها، وقتل يوم اليمامة شهيدا.</w:t>
      </w:r>
    </w:p>
    <w:p/>
    <w:p>
      <w:pPr/>
      <w:r>
        <w:rPr/>
        <w:t xml:space="preserve">أخرجه أبو عمر، وأبو موسى.</w:t>
      </w:r>
    </w:p>
    <w:p/>
    <w:p>
      <w:pPr/>
      <w:r>
        <w:rPr/>
        <w:t xml:space="preserve">بشر: رأيته في نسخ لا تعد بالاستيعاب لأبي عمر صحاح: بشر، بالباء والشين المعجمة.</w:t>
      </w:r>
    </w:p>
    <w:p/>
    <w:p>
      <w:pPr/>
      <w:r>
        <w:rPr/>
        <w:t xml:space="preserve">والذي ذكره الأمير فقال في نسر بالنون والسين المهملة: كليب بن تميم بن نسر، أحد بني الحارث ابن الخزرج. قال الواقدي: هو حليف لهم، واستشهد باليمامة، ومثله قال ابن إسحاق.</w:t>
      </w:r>
    </w:p>
    <w:p>
      <w:pPr>
        <w:jc w:val="start"/>
        <w:bidi/>
      </w:pPr>
      <w:r>
        <w:rPr>
          <w:sz w:val="24"/>
          <w:szCs w:val="24"/>
          <w:b w:val="1"/>
          <w:bCs w:val="1"/>
          <w:rtl/>
        </w:rPr>
        <w:t xml:space="preserve">
أسد الغابة في معرفة الصحابة،(دار ابن حزم - بيروت،2012،ط 1،ج 1،ص 1046)/(دار الكتب العلمية - بيروت،1994،ط 1،ج 4،ص 469)/(دار الفكر - بيروت،1989،ط 1،ج 4،ص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بن تميم
</w:t>
      </w:r>
    </w:p>
    <w:p>
      <w:pPr/>
      <w:r>
        <w:rPr/>
        <w:t xml:space="preserve">كليب بن تميم هو ابن نسر بن تميم، نسب لجده، وأبوه بنون ومهملة كما سيأتي، الأنصاري أحد بني الحارث بن الخزرج.</w:t>
      </w:r>
    </w:p>
    <w:p/>
    <w:p>
      <w:pPr/>
      <w:r>
        <w:rPr/>
        <w:t xml:space="preserve">قال الواقدي: حليف لهم.</w:t>
      </w:r>
    </w:p>
    <w:p/>
    <w:p>
      <w:pPr/>
      <w:r>
        <w:rPr/>
        <w:t xml:space="preserve">قال العدوي: شهد أحدا وما بعدها.</w:t>
      </w:r>
    </w:p>
    <w:p/>
    <w:p>
      <w:pPr/>
      <w:r>
        <w:rPr/>
        <w:t xml:space="preserve">وقيل اسم جده عمرو بن الحارث بن كعب بن زيد بن الحارث بن الخزرج.</w:t>
      </w:r>
    </w:p>
    <w:p/>
    <w:p>
      <w:pPr/>
      <w:r>
        <w:rPr/>
        <w:t xml:space="preserve">وذكره ابن إسحاق فيمن استشهد باليمامة، وضبط أبوه في الاستيعاب بكسر الموحدة وسكون المعجمة، وتعقبه ابن الأثير بأنه بالنون وبالمهملة، وهو كما قال.</w:t>
      </w:r>
    </w:p>
    <w:p>
      <w:pPr>
        <w:jc w:val="start"/>
        <w:bidi/>
      </w:pPr>
      <w:r>
        <w:rPr>
          <w:sz w:val="24"/>
          <w:szCs w:val="24"/>
          <w:b w:val="1"/>
          <w:bCs w:val="1"/>
          <w:rtl/>
        </w:rPr>
        <w:t xml:space="preserve">
الإصابة في تمييز الصحابة،(دار الكتب العلمية - بيروت،1995،ط 1،ج 5،ص 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حليف بني الخزرج الصحابي
</w:t>
      </w:r>
    </w:p>
    <w:p>
      <w:pPr/>
      <w:r>
        <w:rPr/>
        <w:t xml:space="preserve">كليب حليف بني الخزرج الصحابي كليب بن بشر بن تميم حليف بني الخزرج: قتل يوم اليمامة شهيدا. وشهد أحدا وما بعدها، ووفاته سنة اثنتي عشرة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بن بشر بن تميم
</w:t>
      </w:r>
    </w:p>
    <w:p>
      <w:pPr/>
      <w:r>
        <w:rPr/>
        <w:t xml:space="preserve">كليب بن بشر بن تميم  حليف لبني الحارث بن الخزرج، قتل يوم اليمامة شهيدا، وقيل في هذا كليب بن بشر بن عمرو بن الحارث بن كعب بن زيد بن الحارث بن الخزرج. شهد أحدا وما بعدها، وقتل يوم اليمامة شهيدا.</w:t>
      </w:r>
    </w:p>
    <w:p>
      <w:pPr>
        <w:jc w:val="start"/>
        <w:bidi/>
      </w:pPr>
      <w:r>
        <w:rPr>
          <w:sz w:val="24"/>
          <w:szCs w:val="24"/>
          <w:b w:val="1"/>
          <w:bCs w:val="1"/>
          <w:rtl/>
        </w:rPr>
        <w:t xml:space="preserve">
الاستيعاب في معرفة الأصحاب،(دار الجيل - بيروت،1992،ط 1،ج 3،ص 1328)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2026-09-22T13:09:37+03:00</dcterms:created>
  <dcterms:modified xsi:type="dcterms:W3CDTF">2026-09-22T13:09:37+03:00</dcterms:modified>
</cp:coreProperties>
</file>

<file path=docProps/custom.xml><?xml version="1.0" encoding="utf-8"?>
<Properties xmlns="http://schemas.openxmlformats.org/officeDocument/2006/custom-properties" xmlns:vt="http://schemas.openxmlformats.org/officeDocument/2006/docPropsVTypes"/>
</file>