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كلاب بن عبد الله
</w:t>
      </w:r>
    </w:p>
    <w:p>
      <w:pPr>
        <w:jc w:val="start"/>
        <w:bidi/>
      </w:pPr>
      <w:r>
        <w:rPr>
          <w:rFonts w:ascii="arial" w:hAnsi="arial" w:eastAsia="arial" w:cs="arial"/>
          <w:sz w:val="28"/>
          <w:szCs w:val="28"/>
          <w:b w:val="1"/>
          <w:bCs w:val="1"/>
          <w:rtl/>
        </w:rPr>
        <w:t xml:space="preserve">كلاب بن عبد الله
</w:t>
      </w:r>
    </w:p>
    <w:p>
      <w:pPr/>
      <w:r>
        <w:rPr/>
        <w:t xml:space="preserve">كلاب بن عبد الله (س) كلاب بن عبد الله.</w:t>
      </w:r>
    </w:p>
    <w:p/>
    <w:p>
      <w:pPr/>
      <w:r>
        <w:rPr/>
        <w:t xml:space="preserve">ذكره الحافظ أبو مسعود، وروى بإسناده عن يزيد بن أبي خالد، عن زيد الجزري، عن شرحبيل المدني، عن كلاب بن عبد الله قال: صنع أبو الهيثم بن التيهان طعاما، فدعا رسول الله صلى الله عليه وآله وسلم وكنا معه، فلما أكلنا وشربنا قال: أثيبوا أخاكم. قالوا: يا رسول الله، بأي شيء نثيبه؟ قال: ادعوا الله له بالبركة، فإن الرجل إذا أكل طعامه وشرب شرابه ثم دعي له بالبركة، فذلك ثوابه. أخرجه أبو موسى.</w:t>
      </w:r>
    </w:p>
    <w:p>
      <w:pPr>
        <w:jc w:val="start"/>
        <w:bidi/>
      </w:pPr>
      <w:r>
        <w:rPr>
          <w:sz w:val="24"/>
          <w:szCs w:val="24"/>
          <w:b w:val="1"/>
          <w:bCs w:val="1"/>
          <w:rtl/>
        </w:rPr>
        <w:t xml:space="preserve">
أسد الغابة في معرفة الصحابة،(دار ابن حزم - بيروت،2012،ط 1،ج 1،ص 1044)/(دار الكتب العلمية - بيروت،1994،ط 1،ج 4،ص 465)/(دار الفكر - بيروت،1989،ط 1،ج 4،ص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كلاب بن عبد الله
</w:t>
      </w:r>
    </w:p>
    <w:p>
      <w:pPr/>
      <w:r>
        <w:rPr/>
        <w:t xml:space="preserve">كلاب بن عبد الله غير منسوب.</w:t>
      </w:r>
    </w:p>
    <w:p/>
    <w:p>
      <w:pPr/>
      <w:r>
        <w:rPr/>
        <w:t xml:space="preserve">استدركه أبو موسى، وأورد فيه من طريق عيسى بن موسى غنجار، عن أبي حمزة السكري، عن يزيد بن أبي خالد، عن زيد الجزري، هو ابن أبي أنيسة، عن شرحبيل بن سعد المدني، عن كلاب بن عبد الله: قال: صنع أبو الهيثم بن التيهان طعاما، فدعا رسول الله صلى الله عليه وآله وسلم، وكنا معه، فأكلنا وشربنا، فقال: «أثيبوا أخاكم»، قالوا: يا رسول الله، بأي شيء نثيبه؟ قال: ادعوا الله له بالبركة، فإن الرجل إذا أكل طعامه، وشرب شرابه، ودعي له بالبركة فذاك ثوابه منهم.</w:t>
      </w:r>
    </w:p>
    <w:p/>
    <w:p>
      <w:pPr/>
      <w:r>
        <w:rPr/>
        <w:t xml:space="preserve">قلت: أصل هذا الحديث أخرجه ابن حبان من طريق أبي عبد الرحيم، عن زيد بن أبي أنيسة، عن شرحبيل، عن جابر بن عبد الله، وكذا أخرجه البخاري في الأدب المفرد، من طريق عمارة بن غزية، عن شرحبيل بن سعد، عن جابر بن عبد الله، لكن ليس عندهما قصة أبي الهيثم.</w:t>
      </w:r>
    </w:p>
    <w:p/>
    <w:p>
      <w:pPr/>
      <w:r>
        <w:rPr/>
        <w:t xml:space="preserve">وأخرجه أبو داود من رواية عمارة بن غزية، عن رجل من قومه، عن جابر. كذلك، ونبه على أن الرجل المبهم هو شرحبيل بن سعد، فذكرته في هذا القسم من أجل الاحتمال، وإلا فالغالب على الظن أن قوله كلاب تغيير من بعض رواته وإنما هو جابر. والله أعلم.</w:t>
      </w:r>
    </w:p>
    <w:p>
      <w:pPr>
        <w:jc w:val="start"/>
        <w:bidi/>
      </w:pPr>
      <w:r>
        <w:rPr>
          <w:sz w:val="24"/>
          <w:szCs w:val="24"/>
          <w:b w:val="1"/>
          <w:bCs w:val="1"/>
          <w:rtl/>
        </w:rPr>
        <w:t xml:space="preserve">
الإصابة في تمييز الصحابة،(دار الكتب العلمية - بيروت،1995،ط 1،ج 5،ص 494)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2026-09-21T22:17:06+03:00</dcterms:created>
  <dcterms:modified xsi:type="dcterms:W3CDTF">2026-09-21T22:17:06+03:00</dcterms:modified>
</cp:coreProperties>
</file>

<file path=docProps/custom.xml><?xml version="1.0" encoding="utf-8"?>
<Properties xmlns="http://schemas.openxmlformats.org/officeDocument/2006/custom-properties" xmlns:vt="http://schemas.openxmlformats.org/officeDocument/2006/docPropsVTypes"/>
</file>