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جماز
</w:t>
      </w:r>
    </w:p>
    <w:p>
      <w:pPr>
        <w:jc w:val="start"/>
        <w:bidi/>
      </w:pPr>
      <w:r>
        <w:rPr>
          <w:rFonts w:ascii="arial" w:hAnsi="arial" w:eastAsia="arial" w:cs="arial"/>
          <w:sz w:val="28"/>
          <w:szCs w:val="28"/>
          <w:b w:val="1"/>
          <w:bCs w:val="1"/>
          <w:rtl/>
        </w:rPr>
        <w:t xml:space="preserve">كعب بن جماز
</w:t>
      </w:r>
    </w:p>
    <w:p>
      <w:pPr/>
      <w:r>
        <w:rPr/>
        <w:t xml:space="preserve">كعب بن جماز (ب ع س) كعب بن جماز بن ثعلبة بن خرشة بن عمرو بن سعد بن ذبيان بن رشدان ابن قيس بن جهينة.</w:t>
      </w:r>
    </w:p>
    <w:p/>
    <w:p>
      <w:pPr/>
      <w:r>
        <w:rPr/>
        <w:t xml:space="preserve">وقيل: جماز بن مالك بن ثعلبة الجهني.</w:t>
      </w:r>
    </w:p>
    <w:p/>
    <w:p>
      <w:pPr/>
      <w:r>
        <w:rPr/>
        <w:t xml:space="preserve">وقيل: حمان. وقيل: إنه غساني، حليف بني ساعدة بن كعب بن الخزرج. وقيل: حليف بني طريف بن الخزرج.</w:t>
      </w:r>
    </w:p>
    <w:p/>
    <w:p>
      <w:pPr/>
      <w:r>
        <w:rPr/>
        <w:t xml:space="preserve">قال ابن شهاب، في تسمية من شهد بدرا من الأنصار، من كعب بن الخزرج: كعب ابن جماز بن ثعلبة، حليف لهم من غسان.</w:t>
      </w:r>
    </w:p>
    <w:p/>
    <w:p>
      <w:pPr/>
      <w:r>
        <w:rPr/>
        <w:t xml:space="preserve">وقال ابن إسحاق، في تسمية من شهد بدرا من الأنصار، من بني طريف بن الخزرج: كعب بن جماز بن ثعلبة، حليف لهم من جهينة. </w:t>
      </w:r>
    </w:p>
    <w:p/>
    <w:p>
      <w:pPr/>
      <w:r>
        <w:rPr/>
        <w:t xml:space="preserve">أخرجه أبو نعيم، وأبو عمر، وأبو موسى.</w:t>
      </w:r>
    </w:p>
    <w:p/>
    <w:p>
      <w:pPr/>
      <w:r>
        <w:rPr/>
        <w:t xml:space="preserve">قلت: قد ذكر أبو نعيم وأبو موسى: أنه حليف بني ساعدة، وقالا: وقيل: حليف بني طريف. وهذا القول منهما يدل على أنهما ظنا أن بني طريف غير بني ساعدة، وهما واحد، فإن طريفا المذكور هو طريف بنى الخزرج بن ساعدة بن كعب بن الخزرج الأكبر.</w:t>
      </w:r>
    </w:p>
    <w:p/>
    <w:p>
      <w:pPr/>
      <w:r>
        <w:rPr/>
        <w:t xml:space="preserve">ووافق ابن الكلبي ابن إسحاق، فجعله جهنيا.</w:t>
      </w:r>
    </w:p>
    <w:p/>
    <w:p>
      <w:pPr/>
      <w:r>
        <w:rPr/>
        <w:t xml:space="preserve">قال الأمير أبو نصر: وأما «جماز»، بالجيم والزاي: كعب بن جماز، حليف لبني ساعدة.</w:t>
      </w:r>
    </w:p>
    <w:p/>
    <w:p>
      <w:pPr/>
      <w:r>
        <w:rPr/>
        <w:t xml:space="preserve">قال: وقال ابن الكلبي في نسب قضاعة: كعب بن حمان- قال: وقال الدارقطني: وجدته مضبوطا بالحاء والنون، يعني بخط الحلواني، عن السكري عن ابن حبيب عنه- يعني عن ابن الكلبي.</w:t>
      </w:r>
    </w:p>
    <w:p/>
    <w:p>
      <w:pPr/>
      <w:r>
        <w:rPr/>
        <w:t xml:space="preserve">وقال أبو عمر: هو عندي «جماز» بالجيم والزاي، والله أعلم.</w:t>
      </w:r>
    </w:p>
    <w:p>
      <w:pPr>
        <w:jc w:val="start"/>
        <w:bidi/>
      </w:pPr>
      <w:r>
        <w:rPr>
          <w:sz w:val="24"/>
          <w:szCs w:val="24"/>
          <w:b w:val="1"/>
          <w:bCs w:val="1"/>
          <w:rtl/>
        </w:rPr>
        <w:t xml:space="preserve">
أسد الغابة في معرفة الصحابة،(دار ابن حزم - بيروت،2012،ط 1،ج 1،ص 1036)/(دار الكتب العلمية - بيروت،1994،ط 1،ج 4،ص 448)/(دار الفكر - بيروت،1989،ط 1،ج 4،ص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جماز
</w:t>
      </w:r>
    </w:p>
    <w:p>
      <w:pPr/>
      <w:r>
        <w:rPr/>
        <w:t xml:space="preserve">كعب بن جماز أو ابن حمار تقدم.</w:t>
      </w:r>
    </w:p>
    <w:p>
      <w:pPr>
        <w:jc w:val="start"/>
        <w:bidi/>
      </w:pPr>
      <w:r>
        <w:rPr>
          <w:sz w:val="24"/>
          <w:szCs w:val="24"/>
          <w:b w:val="1"/>
          <w:bCs w:val="1"/>
          <w:rtl/>
        </w:rPr>
        <w:t xml:space="preserve">
الإصابة في تمييز الصحابة،(دار الكتب العلمية - بيروت،1995،ط 1،ج 5،ص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جماز الأنصاري
</w:t>
      </w:r>
    </w:p>
    <w:p>
      <w:pPr/>
      <w:r>
        <w:rPr/>
        <w:t xml:space="preserve">ابن جماز الأنصاري كعب بن جماز بن مالك الأنصاري: شهد بدرا وأخوه سعد. وشهد سعد أحدا. وقال الدارقطني: كعب بن حمان بالحاء والنون. وقال أبو عمر بن عبد البر: هو جهني حليف لبني ساعدة، وهو عندي ابن جماز كما قال أهل المغازي.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جماز بن مالك بن ثعلبة الجهني
</w:t>
      </w:r>
    </w:p>
    <w:p>
      <w:pPr/>
      <w:r>
        <w:rPr/>
        <w:t xml:space="preserve">كعب بن جماز بن مالك بن ثعلبة الجهني  كذا قال ابن إسحاق.</w:t>
      </w:r>
    </w:p>
    <w:p/>
    <w:p>
      <w:pPr/>
      <w:r>
        <w:rPr/>
        <w:t xml:space="preserve">وقال ابن هشام: هو من بني غسان، حليف لبني ساعدة من الأنصار، شهد بدرا، وهو أخو سعد بن جماز، وقال الطبري: لهما أخ ثالث اسمه الحارث بن جماز بن مالك بن ثعلبة من غسان، كذا قال الطبري من غسان، ولم يذكر أحد الحارث بن جماز هذا غيره. والله أعلم.</w:t>
      </w:r>
    </w:p>
    <w:p/>
    <w:p>
      <w:pPr/>
      <w:r>
        <w:rPr/>
        <w:t xml:space="preserve">وأما كعب بن جماز وأخوه سعد بن جماز فمذكوران، شهد كعب بدرا وشهد سعد أحدا، وقتل يوم اليمامة. ولا خلاف أنهما من حلفاء بني ساعدة من الأنصار، ولم يختلف أهل المغازي أن أباهما جماز بالجيم والزاي.</w:t>
      </w:r>
    </w:p>
    <w:p/>
    <w:p>
      <w:pPr/>
      <w:r>
        <w:rPr/>
        <w:t xml:space="preserve">وذكر الدار قطني قال: قرأت بخط أحمد بن أبي سهل الحلواني في سماعه من أبي سعيد السكري، عن محمد بن حبيب، عن ابن الكلبي- في نسب قضاعة- قال: وكعب بن حمان بالحاء والنون ابن ثعلبة بن خرشة بن عمرو بن سعد بن ذبيان بن راشد بن قيس بن جهينة بن زيد بن ليث بن أسود بن أسلم بن الحاف بن قضاعة، شهد بدرا والمشاهد كلها. قال أبو عمر رحمه الله: هو جهني حليف لبني ساعدة، وهو عندي ابن جماز بالجيم والزاي، والله أعلم، كما قال أهل المغازي.</w:t>
      </w:r>
    </w:p>
    <w:p>
      <w:pPr>
        <w:jc w:val="start"/>
        <w:bidi/>
      </w:pPr>
      <w:r>
        <w:rPr>
          <w:sz w:val="24"/>
          <w:szCs w:val="24"/>
          <w:b w:val="1"/>
          <w:bCs w:val="1"/>
          <w:rtl/>
        </w:rPr>
        <w:t xml:space="preserve">
الاستيعاب في معرفة الأصحاب،(دار الجيل - بيروت،1992،ط 1،ج 3،ص 1312)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جماز
</w:t>
      </w:r>
    </w:p>
    <w:p>
      <w:pPr/>
      <w:r>
        <w:rPr/>
        <w:t xml:space="preserve">كعب بن جماز بن مالك بن ثعلبة حليف لهم من غسان. هكذا قال محمد بن عمر وعبد الله بن محمد بن عمارة الأنصاري. وأما محمد بن إسحاق وأبو معشر فنسباه إلى جهينة. وأما موسى بن عقبة فذكره باسمه واسم أبيه ولم ينسبه إلى أحد من العرب. وشهد كعب بن جماز بدرا وأحدا وليس له عقب. تسعة نفر.</w:t>
      </w:r>
    </w:p>
    <w:p>
      <w:pPr>
        <w:jc w:val="start"/>
        <w:bidi/>
      </w:pPr>
      <w:r>
        <w:rPr>
          <w:sz w:val="24"/>
          <w:szCs w:val="24"/>
          <w:b w:val="1"/>
          <w:bCs w:val="1"/>
          <w:rtl/>
        </w:rPr>
        <w:t xml:space="preserve">
الطبقات الكبرى،(دار الكتب العلمية - بيروت،1990،ط 1،ج 3،ص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جماز بن ثعلبة
</w:t>
      </w:r>
    </w:p>
    <w:p>
      <w:pPr/>
      <w:r>
        <w:rPr/>
        <w:t xml:space="preserve">كعب بن جماز بن ثعلبة </w:t>
      </w:r>
    </w:p>
    <w:p/>
    <w:p>
      <w:pPr/>
      <w:r>
        <w:rPr/>
        <w:t xml:space="preserve">من بني غسان ثم من بني جمالة بدري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2026-09-22T20:08:23+03:00</dcterms:created>
  <dcterms:modified xsi:type="dcterms:W3CDTF">2026-09-22T20:08:23+03:00</dcterms:modified>
</cp:coreProperties>
</file>

<file path=docProps/custom.xml><?xml version="1.0" encoding="utf-8"?>
<Properties xmlns="http://schemas.openxmlformats.org/officeDocument/2006/custom-properties" xmlns:vt="http://schemas.openxmlformats.org/officeDocument/2006/docPropsVTypes"/>
</file>