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رضيعة
</w:t>
      </w:r>
    </w:p>
    <w:p>
      <w:pPr/>
      <w:r>
        <w:rPr/>
        <w:t xml:space="preserve">رضيعة  رضيعة:جد جاهلي، من جذيمة طئ، من القحطانية. كانت مساكن بنيه ببلاد غزة.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2026-09-24T23:28:40+03:00</dcterms:created>
  <dcterms:modified xsi:type="dcterms:W3CDTF">2026-09-24T23:28:40+03:00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