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الفلكي
</w:t>
      </w:r>
    </w:p>
    <w:p>
      <w:pPr/>
      <w:r>
        <w:rPr/>
        <w:t xml:space="preserve">الفلكي  رضوان بن عبد الله الفلكي: مهندس مصري فلكي. حج سنة 1091 وقرأ على بعض علماء الحرمين. له كتب، منها (دستور أصول علم الميقات، ونتيجة النظر في تحرير الأوقات - خ) بخطه، في الأزهرية ودار الكتب (3833ك) و (بغية الطلال في استخراج الأعمال الفلكية بالحساب - خ) في دار الكتب (4024ك) و (تقويم فلكي - خ) بخطه، ببغداد، ورسالة في (معرفة الاجتماع والاستقبال والكسوف والخسوف - خ) في دار الكتب (4019ك) و (زيج رضوان أفندي - خ) فيها (3985ك) و (الزيج المفيد على أصول الفلك السمرقندي صاحب الرصد الجديد - خ) شرح أصول الفلك لألغ بك، في دار الكتب أيضا (3771ك).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2026-09-24T22:41:49+03:00</dcterms:created>
  <dcterms:modified xsi:type="dcterms:W3CDTF">2026-09-24T22:41:49+03:00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