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(س) عوف بن الحارث، أبو واقد الليثي.</w:t>
      </w:r>
    </w:p>
    <w:p/>
    <w:p>
      <w:pPr/>
      <w:r>
        <w:rPr/>
        <w:t xml:space="preserve">قاله جعفر، وقيل: اسمه الحارث بن عوف.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971)/(دار الكتب العلمية - بيروت،1994،ط 1،ج 4،ص 297)/(دار الفكر - بيروت،1989،ط 1،ج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قيل هو اسم أبي واقد الليثي.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2026-07-29T11:32:29+03:00</dcterms:created>
  <dcterms:modified xsi:type="dcterms:W3CDTF">2026-07-29T11:32:29+03:00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