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رديني
</w:t>
      </w:r>
    </w:p>
    <w:p>
      <w:pPr/>
      <w:r>
        <w:rPr/>
        <w:t xml:space="preserve">رديني رديني بن حسين بن مسعود: جد، بنوه بطن من بني جذام، من القحطانية. بلادهم بالحوف من الديار المصرية. ومنهم أولاد جياش، ولهم تل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2026-09-24T21:21:08+03:00</dcterms:created>
  <dcterms:modified xsi:type="dcterms:W3CDTF">2026-09-24T21:21:08+03:00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