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رجب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رجب بن حسين
</w:t>
      </w:r>
    </w:p>
    <w:p>
      <w:pPr/>
      <w:r>
        <w:rPr/>
        <w:t xml:space="preserve">رجب بن حسين رجب بن حسين بن علوان الحموي الأصل الدمشقي: فرضي فلكي موسيقي. كان أعجوبة في العلوم الغريبة، وأمهر ما كان في العلوم الرياضية كالهيئة والحساب والفلك. قال المحبي: وهو أعرف من أدركناه وسمعنا به في الموسيقى، وله أغان صنعها، لكنه كان ردئ الصوت.</w:t>
      </w:r>
    </w:p>
    <w:p/>
    <w:p>
      <w:pPr/>
      <w:r>
        <w:rPr/>
        <w:t xml:space="preserve">تعلم الموسيقى في القاهرة، وتوفي في 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2026-09-24T21:23:49+03:00</dcterms:created>
  <dcterms:modified xsi:type="dcterms:W3CDTF">2026-09-24T21:23:49+03:00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