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 (ب) عثمان بن عبد الرحمن التيمي.</w:t>
      </w:r>
    </w:p>
    <w:p/>
    <w:p>
      <w:pPr/>
      <w:r>
        <w:rPr/>
        <w:t xml:space="preserve">قال الحسن بن عثمان: مات عثمان بن عبد الرحمن التيمي- ويكنى: أبا عبد الرحمن- سنة أربع وسبعين، وله صحبة.</w:t>
      </w:r>
    </w:p>
    <w:p/>
    <w:p>
      <w:pPr/>
      <w:r>
        <w:rPr/>
        <w:t xml:space="preserve">أخرجه أبو عمر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824)/(دار الكتب العلمية - بيروت،1994،ط 1،ج 3،ص 576)/(دار الفكر - بيروت،1989،ط 1،ج 3،ص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  قال الحسن بن عثمان: مات عثمان ابن عبد الرحمن، ويكنى أبا عبد الرحمن، توفى سنة أربع وسبعين، وله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التيمي. قال الدارقطني: ليس بالقوي.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 القرشي
</w:t>
      </w:r>
    </w:p>
    <w:p>
      <w:pPr/>
      <w:r>
        <w:rPr/>
        <w:t xml:space="preserve">عثمان بن عبد الرحمن التيمي القرشي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التيمي
</w:t>
      </w:r>
    </w:p>
    <w:p>
      <w:pPr/>
      <w:r>
        <w:rPr/>
        <w:t xml:space="preserve">عثمان بن عبد الرحمن التيمي: </w:t>
      </w:r>
    </w:p>
    <w:p/>
    <w:p>
      <w:pPr/>
      <w:r>
        <w:rPr/>
        <w:t xml:space="preserve">قال الحسن بن عثمان: مات عثمان بن عبد الرحمن - ويكنى أبا عبد الرحمن - سنة أربع وسبعين. وله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2026-07-28T09:14:38+03:00</dcterms:created>
  <dcterms:modified xsi:type="dcterms:W3CDTF">2026-07-28T09:14:38+03:00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