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ذبيان بن بغيض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ذبيان بن بغيض
</w:t>
      </w:r>
    </w:p>
    <w:p>
      <w:pPr/>
      <w:r>
        <w:rPr/>
        <w:t xml:space="preserve">ذبيان بن بغيض  ذبيان بن بغيض بن ريث، من غطفان: جد جاهلي، من العدنانية، النسبة اليه (ذبيان) بضم الذال وكسرها. من نسله بنو مرة، وبنو سهم، وفزارة، واليه ينسب النابغة الذبياني (زياد بن معاوية).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2026-07-29T11:51:00+03:00</dcterms:created>
  <dcterms:modified xsi:type="dcterms:W3CDTF">2026-07-29T11:51:00+03:00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