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غنام
</w:t>
      </w:r>
    </w:p>
    <w:p>
      <w:pPr>
        <w:jc w:val="start"/>
        <w:bidi/>
      </w:pPr>
      <w:r>
        <w:rPr>
          <w:rFonts w:ascii="arial" w:hAnsi="arial" w:eastAsia="arial" w:cs="arial"/>
          <w:sz w:val="28"/>
          <w:szCs w:val="28"/>
          <w:b w:val="1"/>
          <w:bCs w:val="1"/>
          <w:rtl/>
        </w:rPr>
        <w:t xml:space="preserve">عبد الله بن غنام
</w:t>
      </w:r>
    </w:p>
    <w:p>
      <w:pPr/>
      <w:r>
        <w:rPr/>
        <w:t xml:space="preserve">عبد الله بن غنام (ب د ع) عبد الله بن غنام بن أوس بن مالك بن بياضة الأنصاري البياضي له صحبة، يعد في أهل الحجاز.</w:t>
      </w:r>
    </w:p>
    <w:p/>
    <w:p>
      <w:pPr/>
      <w:r>
        <w:rPr/>
        <w:t xml:space="preserve">أخبرنا أبو أحمد عبد الوهاب بن علي الأمين بإسناده إلى سليمان بن الأشعث، حدثنا أحمد ابن صالح، حدثنا يحيى بن حسان، وإسماعيل قالا: حدثنا سليمان بن بلال، عن ربيعة بن أبي عبد الرحمن، عن عبد الله بن عنبسة، عن عبد الله بن غنام: أن رسول الله صلى الله عليه وسلم قال: من قال حين يصبح: «اللهم ما أصبح بي من نعمة فمنك وحدك، لا شريك لك، فلك الحمد، ولك الشكر. فقد أدى شكر يومه، ومن قال ذلك حين يمسي فقد أدى شكر ليلته». أخرجه الثلاثة، قال أبو نعيم: وقد صحف فيه بعض الرواة من رواية ابن وهب، فقال عن عبد الله بن عباس، وقيل: هو عبد الرحمن بن غنام، وقيل: «ابن غنام» من غير أن يذكر اسمه. وقد رواه ابن منده من حديث يحيى بن صالح الوحاظي، وعبد الله بن مسلمة، عن سليمان، فقال: «عن ابن غنام» ولم يذكر اسمه.</w:t>
      </w:r>
    </w:p>
    <w:p>
      <w:pPr>
        <w:jc w:val="start"/>
        <w:bidi/>
      </w:pPr>
      <w:r>
        <w:rPr>
          <w:sz w:val="24"/>
          <w:szCs w:val="24"/>
          <w:b w:val="1"/>
          <w:bCs w:val="1"/>
          <w:rtl/>
        </w:rPr>
        <w:t xml:space="preserve">
أسد الغابة في معرفة الصحابة،(دار ابن حزم - بيروت،2012،ط 1،ج 1،ص 726)/(دار الكتب العلمية - بيروت،1994،ط 1،ج 3،ص 358)/(دار الفكر - بيروت،1989،ط 1،ج 3،ص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غنام
</w:t>
      </w:r>
    </w:p>
    <w:p>
      <w:pPr/>
      <w:r>
        <w:rPr/>
        <w:t xml:space="preserve">عبد الله بن غنام بن أوس بن مالك بن عامر بن بياضة الأنصاري البياضي.</w:t>
      </w:r>
    </w:p>
    <w:p/>
    <w:p>
      <w:pPr/>
      <w:r>
        <w:rPr/>
        <w:t xml:space="preserve">قال البغوي، عن أحمد بن صالح: له صحبة.</w:t>
      </w:r>
    </w:p>
    <w:p/>
    <w:p>
      <w:pPr/>
      <w:r>
        <w:rPr/>
        <w:t xml:space="preserve">وله حديث في سنن أبي داود والنسائي في القول عند الصباح. وقد صحفه بعضهم فقال: ابن عباس. وأخرج النسائي الاختلاف فيه، وجزم أبو نعيم بأن من قال فيه ابن عباس فقد صحف، ويأتي في أكثر الروايات غير مسمى. وسماه بعضهم عبد الرحمن. وهو وهم.</w:t>
      </w:r>
    </w:p>
    <w:p/>
    <w:p>
      <w:pPr/>
      <w:r>
        <w:rPr/>
        <w:t xml:space="preserve">وسيأتي التنبيه عليه.</w:t>
      </w:r>
    </w:p>
    <w:p>
      <w:pPr>
        <w:jc w:val="start"/>
        <w:bidi/>
      </w:pPr>
      <w:r>
        <w:rPr>
          <w:sz w:val="24"/>
          <w:szCs w:val="24"/>
          <w:b w:val="1"/>
          <w:bCs w:val="1"/>
          <w:rtl/>
        </w:rPr>
        <w:t xml:space="preserve">
الإصابة في تمييز الصحابة،(دار الكتب العلمية - بيروت،1995،ط 1،ج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غنام البياضي
</w:t>
      </w:r>
    </w:p>
    <w:p>
      <w:pPr/>
      <w:r>
        <w:rPr/>
        <w:t xml:space="preserve">عبد الله بن غنام البياضي  حديثه عند ربيعة بن أبي عبد الرحمن، عن عبد الله بن عنبسة، عن عبد الله بن غنام، أن رسول الله صلى الله عليه وسلم قال: من قال حين يصبح: اللهم ما أصبح بي من نعمة فمنك وحدك لا شريك لك،</w:t>
      </w:r>
    </w:p>
    <w:p/>
    <w:p>
      <w:pPr/>
      <w:r>
        <w:rPr/>
        <w:t xml:space="preserve">لك الحمد، ولك الشكر، فقد أدى شكر يومه، ومن قال ذلك حين يمشي فقد أدى شكر ليلته.</w:t>
      </w:r>
    </w:p>
    <w:p>
      <w:pPr>
        <w:jc w:val="start"/>
        <w:bidi/>
      </w:pPr>
      <w:r>
        <w:rPr>
          <w:sz w:val="24"/>
          <w:szCs w:val="24"/>
          <w:b w:val="1"/>
          <w:bCs w:val="1"/>
          <w:rtl/>
        </w:rPr>
        <w:t xml:space="preserve">
الاستيعاب في معرفة الأصحاب،(دار الجيل - بيروت،1992،ط 1،ج 3،ص 961)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غنام البياضي
</w:t>
      </w:r>
    </w:p>
    <w:p>
      <w:pPr/>
      <w:r>
        <w:rPr/>
        <w:t xml:space="preserve">عبد الله بن غنام البياضي </w:t>
      </w:r>
    </w:p>
    <w:p/>
    <w:p>
      <w:pPr/>
      <w:r>
        <w:rPr/>
        <w:t xml:space="preserve">صحابي عنه عبد الله بن عنبسة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غنام
</w:t>
      </w:r>
    </w:p>
    <w:p>
      <w:pPr/>
      <w:r>
        <w:rPr/>
        <w:t xml:space="preserve">ابن غنام </w:t>
      </w:r>
    </w:p>
    <w:p/>
    <w:p>
      <w:pPr/>
      <w:r>
        <w:rPr/>
        <w:t xml:space="preserve">عبد الله 2905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غنام بن أوس بن عمرو بن مالك بن بياضة.
</w:t>
      </w:r>
    </w:p>
    <w:p>
      <w:pPr/>
      <w:r>
        <w:rPr/>
        <w:t xml:space="preserve">(د سي) عبد الله بن غنام بن أوس بن عمرو بن مالك بن بياضة. </w:t>
      </w:r>
    </w:p>
    <w:p/>
    <w:p>
      <w:pPr/>
      <w:r>
        <w:rPr/>
        <w:t xml:space="preserve">كذا ذكره المزي تبعا لصاحب ’’ الكمال ’’ وهو غير صواب؛ لإجماع أهل النسب على أن بياضة بن عامر بن زريق ولد أمية وفهيرة وعامر لم يذكروا له رابعا والصواب عمرو بن مالك بن عامر بن بياضة سقط له عامر إما من الناسخ وما أظنه؛ لأنه قال: إنه قراه على الشيخ، وكتب الشيخ أنه قرأه عليه والله تعالى أعلم.</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غنام البياضي سماه أهل الشأم
</w:t>
      </w:r>
    </w:p>
    <w:p>
      <w:pPr/>
      <w:r>
        <w:rPr/>
        <w:t xml:space="preserve">عبد الله بن غنام البياضي سماه أهل الشأم </w:t>
      </w:r>
    </w:p>
    <w:p/>
    <w:p>
      <w:pPr/>
      <w:r>
        <w:rPr/>
        <w:t xml:space="preserve">حدثنا عبيد بن شريك البزار، نا ابن أبي مريم، عن سليمان بن بلال قال: حدثني ربيعة بن أبي عبد الرحمن، عن عبد الله بن ثابت، عن ابن غنام أن رسول الله صلى الله عليه وسلم قال: ’’ من قال حين يصبح: اللهم ما أصبح بي من نعمة أو بأحد من خلقك فمنك وحدك، لا شريك لك، فلك الحمد والشكر، فقد أدى شكر ذلك اليوم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2026-07-29T07:10:38+03:00</dcterms:created>
  <dcterms:modified xsi:type="dcterms:W3CDTF">2026-07-29T07:10:38+03:00</dcterms:modified>
</cp:coreProperties>
</file>

<file path=docProps/custom.xml><?xml version="1.0" encoding="utf-8"?>
<Properties xmlns="http://schemas.openxmlformats.org/officeDocument/2006/custom-properties" xmlns:vt="http://schemas.openxmlformats.org/officeDocument/2006/docPropsVTypes"/>
</file>