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دهمان بن نصار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دهمان بن نصار
</w:t>
      </w:r>
    </w:p>
    <w:p>
      <w:pPr/>
      <w:r>
        <w:rPr/>
        <w:t xml:space="preserve">دهمان بن نصار  دهمان بن نصار بن سبيع بن بكر، من بني اشجع: جد جاهلي. من ولده (نصر بن دهمان) الذي يقال انه عاش 170 سنة وعاد اليه شبابه ! ولاحد الشعراء:</w:t>
      </w:r>
    </w:p>
    <w:p/>
    <w:p>
      <w:pPr>
        <w:jc w:val="center"/>
      </w:pPr>
      <w:r>
        <w:rPr>
          <w:color w:val="ff0000"/>
        </w:rPr>
        <w:t xml:space="preserve">ونصر بن دهمان الهنيدة عاشها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وسبعين عاما ثم قوم فانصاتا</w:t>
      </w:r>
    </w:p>
    <w:p/>
    <w:p>
      <w:pPr/>
      <w:r>
        <w:rPr/>
        <w:t xml:space="preserve">#وعاد سواد الرأس بعد ابيضاضهـ ، وراجعة شرخ الشباب الذي فاتاوالهنيدة في اللغة، المئة. وانصات: استوت قامته بعد انحناء.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2026-09-24T18:53:38+03:00</dcterms:created>
  <dcterms:modified xsi:type="dcterms:W3CDTF">2026-09-24T18:53:38+03:00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