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علي
</w:t>
      </w:r>
    </w:p>
    <w:p>
      <w:pPr>
        <w:jc w:val="start"/>
        <w:bidi/>
      </w:pPr>
      <w:r>
        <w:rPr>
          <w:rFonts w:ascii="arial" w:hAnsi="arial" w:eastAsia="arial" w:cs="arial"/>
          <w:sz w:val="28"/>
          <w:szCs w:val="28"/>
          <w:b w:val="1"/>
          <w:bCs w:val="1"/>
          <w:rtl/>
        </w:rPr>
        <w:t xml:space="preserve">داود بن علي
</w:t>
      </w:r>
    </w:p>
    <w:p>
      <w:pPr/>
      <w:r>
        <w:rPr/>
        <w:t xml:space="preserve">داود بن علي  داود بن علي بن عبد الله بن العباس بن عبد المطلب، ابو سليمان: امير، من بني هاشم. هو عم السفاح العباسي. كان خطيبا فصيحا، من كبار القائمين بالثورة على بني امية. وكان بالحميمة (من ارض الشراة) ولما ظفر العباسيون ولاه السفاح امارة الكوفة، ثم عزله عنها وولاه امارة المدينة ومكة واليمن واليمامة والطائف، فانصرف إلى الحجاز، واقام في المدينة، فعاجلته منيته. وهو اول من ولي المدينة من بني العباس، واول من اقام الحج للناس في ولاية العباسيين</w:t>
      </w:r>
    </w:p>
    <w:p>
      <w:pPr>
        <w:jc w:val="start"/>
        <w:bidi/>
      </w:pPr>
      <w:r>
        <w:rPr>
          <w:sz w:val="24"/>
          <w:szCs w:val="24"/>
          <w:b w:val="1"/>
          <w:bCs w:val="1"/>
          <w:rtl/>
        </w:rPr>
        <w:t xml:space="preserve">
الأعلام،(دار العلم للملايين - بيروت،2002،ط 15،ج 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العباسي الأمير
</w:t>
      </w:r>
    </w:p>
    <w:p>
      <w:pPr/>
      <w:r>
        <w:rPr/>
        <w:t xml:space="preserve">العباسي الأمير داود بن علي بن عبد الله بن عباس، أبو سليمان الهاشمي. كان بالحميمة من أرض الشراة من البلقاء، وولي إمرة الكوفة في زمن ابن أخيه السفاح. ثم ولاه المدينة والموسم ومكة واليمن واليمامة. روى عن أبيه، وروى عنه الأوزاعي وسعيد بن عبد العزيز وشريك ومحمد بن أبي ليلى القاضيان وابن جريج وغيرهم. وكان بدمشق لما وصل الخبر بوفاة هشام بن عبد الملك، فكتب بذلك إلى أخيه محمد.</w:t>
      </w:r>
    </w:p>
    <w:p/>
    <w:p>
      <w:pPr/>
      <w:r>
        <w:rPr/>
        <w:t xml:space="preserve">وعرض عليه أن يبايع يزيد بالخلافة فأبى، وقيل أنه كان قدريا. وسئل عنه يحيى بن معين فقال: أرجو أنه ليس يكذب، إنه إنما يحدث بحديث واحد. قال الشيخ شمس الدين: أعرض أهل الجرح عن الخلفاء وعن آبائهم وعن كشف حالهم خوفا من السيف والضرب. وما زال هذا في كل دولة قائمة، يصف المؤرخ محاسنها ويغض عن مساوئها. وكان داود هذا من جبابرة الأمراء، له هيبة ورواء وعنده أدب وفصاحة.</w:t>
      </w:r>
    </w:p>
    <w:p/>
    <w:p>
      <w:pPr/>
      <w:r>
        <w:rPr/>
        <w:t xml:space="preserve">وسمع سالم بن أبي حفصة يطوف بالبيت ويقول: لبيك مهلك بني أمية، فأجازه داود بألف دينار. وكان داود لما ظهر أبو العباس بالكوفة وصعد المنبر ليخطب فحصر ولم يتكلم، فوثب داود بن علي بين يدي المنبر فخطب وذكر أمرهم وخروجهم ومنى الناس ووعدهم العدل فتفرقوا عن خطبته. وحج بالناس سنة اثنتين وثلاثين ومائة، وهي أول حجة حجها ولد العباس، ومات سنة ثلاث وثلاثين ومائة وهو ابن اثنتين وخمسين سنة، فأدرك من دولتهم ثمانية أشهر وقيل تسعة أشهر. وروى له الترمذي، وحدث عن أبيه عن جده.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w:t>
      </w:r>
    </w:p>
    <w:p>
      <w:pPr/>
      <w:r>
        <w:rPr/>
        <w:t xml:space="preserve">داود بن علي داود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w:t>
      </w:r>
    </w:p>
    <w:p>
      <w:pPr/>
      <w:r>
        <w:rPr/>
        <w:t xml:space="preserve">داود بن علي ابن حبر الأمة عبد الله بن عباس الهاشمي عم السفاح، الأمير، أبو سليمان.</w:t>
      </w:r>
    </w:p>
    <w:p/>
    <w:p>
      <w:pPr/>
      <w:r>
        <w:rPr/>
        <w:t xml:space="preserve">روى عن: أبيه. وعنه. الأوزاعي، والثوري، وشريك، وسعيد بن عبد العزيز، وقيس بن الربيع.</w:t>
      </w:r>
    </w:p>
    <w:p/>
    <w:p>
      <w:pPr/>
      <w:r>
        <w:rPr/>
        <w:t xml:space="preserve">له حديث طويل في الدعاء. تفرد به عنه: ابن أبي ليلى، وقيس، وما هو بحجة، والخبر يعد منكرا، ولم يقحم أولو النقد على تليين هذا الضرب لدولتهم.</w:t>
      </w:r>
    </w:p>
    <w:p/>
    <w:p>
      <w:pPr/>
      <w:r>
        <w:rPr/>
        <w:t xml:space="preserve">وكان داود ذا بأس، وسطوة، وهيبة، وجبروت، وبلاغة، وقيل: كان يرى القدر.</w:t>
      </w:r>
    </w:p>
    <w:p/>
    <w:p>
      <w:pPr/>
      <w:r>
        <w:rPr/>
        <w:t xml:space="preserve">ولما قام السفاح يوم بويع يخطب، حصر فقام دونه عمه هذا فأبلغ وقال فأوجز وبسط آمال الناس.</w:t>
      </w:r>
    </w:p>
    <w:p/>
    <w:p>
      <w:pPr/>
      <w:r>
        <w:rPr/>
        <w:t xml:space="preserve">مات في ربيع الأول، سنة ثلاث وثلاثين ومائة، بعد أن أقام الموسم وعاش اثنتين وأربعين سنة.</w:t>
      </w:r>
    </w:p>
    <w:p>
      <w:pPr>
        <w:jc w:val="start"/>
        <w:bidi/>
      </w:pPr>
      <w:r>
        <w:rPr>
          <w:sz w:val="24"/>
          <w:szCs w:val="24"/>
          <w:b w:val="1"/>
          <w:bCs w:val="1"/>
          <w:rtl/>
        </w:rPr>
        <w:t xml:space="preserve">
سير أعلام النبلاء،(دار الحديث- القاهرة،2006،ط 1،ج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بن عبد الله بن عباس بن عبد المطلب
</w:t>
      </w:r>
    </w:p>
    <w:p>
      <w:pPr/>
      <w:r>
        <w:rPr/>
        <w:t xml:space="preserve">داود بن علي بن عبد الله بن عباس بن عبد المطلب حدثنا محمد بن علي، حدثنا عثمان بن سعيد سألت يحيى بن معين عن داود بن علي بن عبد الله بن عباس فقال شيخ هاشمي فقلت كيف حديثه قال أرجو أنه ليس يكذب إنما يحدث بحديث واحد.</w:t>
      </w:r>
    </w:p>
    <w:p/>
    <w:p>
      <w:pPr/>
      <w:r>
        <w:rPr/>
        <w:t xml:space="preserve">أخبرنا أبو حفص عمر بن عبد الرحمن السلمي أخبرنا أبو الربيع الزهراني وحدثنا صدقة</w:t>
      </w:r>
    </w:p>
    <w:p/>
    <w:p>
      <w:pPr/>
      <w:r>
        <w:rPr/>
        <w:t xml:space="preserve">بن منصور بن بحران، حدثنا أبو معمر وحدثنا علي بن إسماعيل الشعيري، حدثنا منصور بن أبي مزاحم قالوا، حدثنا هشيم، عن ابن أبي ليلى عن داود بن علي، عن أبيه، عن جده بن عباس، قال: قال رسول الله صلى الله عليه وسلم صوموا يوم عاشوراء وخالفوا فيه اليهود وصوموا قبله يوما وبعده يوما.</w:t>
      </w:r>
    </w:p>
    <w:p/>
    <w:p>
      <w:pPr/>
      <w:r>
        <w:rPr/>
        <w:t xml:space="preserve">حدثناه محمد بن أحمد بن هارون الدقاق، حدثنا عباس بن يزيد البحراني، حدثنا ابن عيينة، عن ابن حي عن داود بن علي بن عبد الله بن عباس، عن أبيه، عن جده أن النبي صلى الله عليه وسلم قال: لئن بقيت إلى قابل لأصومن يوما قبله ويوما بعده يعني يوم عاشوراء.</w:t>
      </w:r>
    </w:p>
    <w:p/>
    <w:p>
      <w:pPr/>
      <w:r>
        <w:rPr/>
        <w:t xml:space="preserve">قال ابن عدي قال العباس وغير سفيان يقول بن حي، عن ابن أبي ليلى يعني عن داود، حدثنا ابن سعيد، حدثنا محمد بن أحمد بن العوام الرياحي، حدثنا أبي، حدثنا الحارث بن النعمان بن سالم عن سفيان، عن داود بن علي، عن أبيه، عن ابن عباس عن النبي صلى الله عليه وسلم قال: صوموا عاشوراء.</w:t>
      </w:r>
    </w:p>
    <w:p/>
    <w:p>
      <w:pPr/>
      <w:r>
        <w:rPr/>
        <w:t xml:space="preserve">قال الشيخ: وهذا الحديث الذي ذكره ابن معين أن داود إنما يحدث بحديث واحد أظنه أنه يعني هذا الحديث حديث عاشوراء وداود، عن أبيه، عن جده قد روى غير هذا الحديث الواحد بضعة عشر حديثا سأذكرها إن شاء الله.</w:t>
      </w:r>
    </w:p>
    <w:p/>
    <w:p>
      <w:pPr/>
      <w:r>
        <w:rPr/>
        <w:t xml:space="preserve">حدثنا محمد بن أحمد بن محمد بن نصر بن زياد النيسابوري، حدثنا عبد الملك بن محمد أبو قلابة عن جارود بن أبي الجارود السلمي، حدثني محمد بن أبي رزين الخزاعي سمعت داود بن علي حين بويع لبني العباس، وهو مسند ظهره إلى الكعبة فقال شكرا شكرا إنا والله ما خرجنا لنحتفر فيكم نهرا، ولا لنبني قصرا ظن عدو الله أن لن نقدر</w:t>
      </w:r>
    </w:p>
    <w:p/>
    <w:p>
      <w:pPr/>
      <w:r>
        <w:rPr/>
        <w:t xml:space="preserve">عليه أمهل له في طغيانه وأرخى له من زمانه حتى عثر في فضل خطامه فالآن أخذ القوس باريها وعاد النبال إلى النزعة وعاد الملك في نصابه في أهل بيت نبيكم أهل بيت الرأفة والرحمة والله إن كنا لنشهد لكم ونحن على فرشنا أمر الأسود والأبيض لكم ذمة الله وذمة رسوله وذمة العباس ها ورب هذه البنية لا نهيج أحدا ثم نزل.</w:t>
      </w:r>
    </w:p>
    <w:p/>
    <w:p>
      <w:pPr/>
      <w:r>
        <w:rPr/>
        <w:t xml:space="preserve">حدثنا طريف بن عبيد الله الموصلي وموسى بن عبد الله المقري، وعبد الله بن محمد بن عبد العزيز قال وا أنا علي بن الجعد أخبرنا ابن ثوبان عن داود بن علي أنه سمع أباه يحدث عن جده، عن ابن عباس قال أكل رسول الله صلى الله عليه وسلم لحما وصلى ولم يتوضأ.</w:t>
      </w:r>
    </w:p>
    <w:p/>
    <w:p>
      <w:pPr/>
      <w:r>
        <w:rPr/>
        <w:t xml:space="preserve">حدثناه حمدان بن عمرو التمار الموصلي، حدثنا غسان بن الربيع، حدثنا عبد الرحمن ثابت بن ثوبان عمن سمع علي بن عبد الله يقول: سمعت ابن عباس يقول رأيت رسول الله صلى الله عليه وسلم أكل لحما ثم صلى ولم يتوضأ.</w:t>
      </w:r>
    </w:p>
    <w:p/>
    <w:p>
      <w:pPr/>
      <w:r>
        <w:rPr/>
        <w:t xml:space="preserve">حدثنا ابن حماد، وعبد الله بن سليمان بن الأشعث، قالا: حدثنا موسى بن عامر، حدثنا الوليد، حدثنا الأوزاعي، حدثني داود بن علي، عن أبيه، عن جده بن عباس رأيت رسول الله صلى الله عليه وسلم يأكل ذراعا أو كتفا مشوية يسيل على لحيته أمشاج من دم وماء ثم قام إلى الصلاة ولم يتوضأ.</w:t>
      </w:r>
    </w:p>
    <w:p/>
    <w:p>
      <w:pPr/>
      <w:r>
        <w:rPr/>
        <w:t xml:space="preserve">حدثنا الحسن بن علوية، حدثنا عاصم بن علي، حدثنا قيس بن الربيع، عن ابن أبي ليلى عن داود بن علي، عن أبيه، عن ابن عباس قال بعثني العباس إلى رسول الله صلى الله عليه وسلم ممسيا، وهو في بيت خالتي ميمونة قال فقام النبي صلى الله عليه وسلم يصلي من الليل فلما صلى الركعتين قبل الفجر قال اللهم إني أسألك رحمة من عندك تهدي بها قلبي وتجمع بها أمري وتلم بها شعثي حديثا طويلا في الدعاء.</w:t>
      </w:r>
    </w:p>
    <w:p/>
    <w:p>
      <w:pPr/>
      <w:r>
        <w:rPr/>
        <w:t xml:space="preserve">حدثنا أحمد بن خالد بن عبد الملك بن مسرح الحراني أبو بدر، حدثنا عمي الوليد بن عبد الملك، حدثنا مخلد بن يزيد عن الحسن بن عمارة عن داود بن علي، عن أبيه، عن جده عبد الله بن عباس أن النبي صلى الله عليه وسلم كان يختم وتره بهذا الدعاء، وهو جالس حين يفرغ من الوتر اللهم إني أسألك رحمة من عندك تهدي بها قلبي وتجمع بها أمري وتلم بها شعثي حديثا طويلا في الدعاء.</w:t>
      </w:r>
    </w:p>
    <w:p/>
    <w:p>
      <w:pPr/>
      <w:r>
        <w:rPr/>
        <w:t xml:space="preserve">حدثنا محمد بن منير، حدثنا محمد بن الخليل، حدثنا محمد بن عمران بن أبي ليلى، قال: حدثنا أبي، عن ابن أبي ليلى عن داود بن علي بن عبد الله بن عباس، عن أبيه، عن جده سمعت رسول الله صلى الله عليه وسلم ليلة حين فرغ من صلاته قال فذكر بن خليل دعاء النبي صلى الله عليه وسلم وقال في آخره أن النبي صلى الله عليه وسلم قال: سبحان الذي لبس المجد ويكرم به سبحان الذي لا ينبغي التسبيح إلا له سبحان ذي الفضل والنعم سبحان ذي المجد والكرم وسبحان ذي الجلال والإكرام.</w:t>
      </w:r>
    </w:p>
    <w:p/>
    <w:p>
      <w:pPr/>
      <w:r>
        <w:rPr/>
        <w:t xml:space="preserve">حدثنا ابن سلم، حدثنا محمد بن إبراهيم الأسباطي، حدثنا علي بن ثابت، حدثنا زيد بن حيان، عن ابن أبي ليلى عن داود بن علي، عن أبيه، عن جده إن رسول الله صلى الله عليه وسلم صلى الله عليه وسلم قال: علق السوط حيث يراه أهل البيت.</w:t>
      </w:r>
    </w:p>
    <w:p/>
    <w:p>
      <w:pPr/>
      <w:r>
        <w:rPr/>
        <w:t xml:space="preserve">حدثنا محمد بن جعفر الشطوي، حدثنا أحمد بن عبد الصمد أبو أيوب الأنصاري، حدثنا معن بن عيسى، حدثنا قيس بن الربيع عن داود بن علي، عن أبيه، عن ابن عباس، قال: قال رسول الله صلى الله عليه وسلم اجعلوا السوط حيث يراه أهل البيت هكذا قال لنا الشطوي في هذا الإسناد قيس عن داود وإنما هو قيس، عن ابن أبي ليلى عن داود.</w:t>
      </w:r>
    </w:p>
    <w:p/>
    <w:p>
      <w:pPr/>
      <w:r>
        <w:rPr/>
        <w:t xml:space="preserve">حدثناه أحمد بن محمد بن الحسن الذهبي، حدثنا إسماعيل بن أبي الحارث، حدثنا إسحاق بن منصور، حدثنا قيس، عن ابن أبي ليلى عن داود، عن أبيه، عن ابن عباس عن النبي صلى الله عليه وسلم قال: علقوا السوط حيث يراه أهل البيت.</w:t>
      </w:r>
    </w:p>
    <w:p/>
    <w:p>
      <w:pPr/>
      <w:r>
        <w:rPr/>
        <w:t xml:space="preserve">حدثنا القاسم المقري، وابن صاعد، قالا: حدثنا إبراهيم بن سعيد، حدثنا حسين بن محمد، حدثنا سليمان بن قرم عن محمد بن شعيب عن داود بن علي، عن أبيه، عن ابن عباس أن النبي صلى الله عليه وسلم أتي بطير فقال اللهم آتني بأحب خلقك إليك يأكل معي من هذا الطير فجاءه علي فأكل معه.</w:t>
      </w:r>
    </w:p>
    <w:p/>
    <w:p>
      <w:pPr/>
      <w:r>
        <w:rPr/>
        <w:t xml:space="preserve">قال ابن عدي وهذا يرويه عن داود محمد بن شعيب، ومحمد بن شعيب هذا لا أعرفه ويرويه عن محمد بن شعيب سليمان بن قرم وعن سليمان بن قرم حسين بن</w:t>
      </w:r>
    </w:p>
    <w:p/>
    <w:p>
      <w:pPr/>
      <w:r>
        <w:rPr/>
        <w:t xml:space="preserve">محمد المروزي.</w:t>
      </w:r>
    </w:p>
    <w:p/>
    <w:p>
      <w:pPr/>
      <w:r>
        <w:rPr/>
        <w:t xml:space="preserve">حدثنا عبد الله بن سليمان بن الأشعث، حدثنا هارون بن أبي بردة، حدثنا حسين يعني ابن أبي بردة عن قيس، عن ابن أبي ليلى عن داود بن علي، عن أبيه أن بن عباس نزل عن قوله حيث سمع أبا سعيد الخدري يروي عن رسول الله صلى الله عليه وسلم أنه نهى عن الصرف.</w:t>
      </w:r>
    </w:p>
    <w:p/>
    <w:p>
      <w:pPr/>
      <w:r>
        <w:rPr/>
        <w:t xml:space="preserve">حدثنا القاسم بن زكريا، حدثنا علي بن حرب، حدثنا أبي، حدثنا عفيف بن سالم عن شريك، عن داود بن علي، عن ابن عباس قال رسول الله صلى الله عليه وسلم يمن الخيل في شقرها.</w:t>
      </w:r>
    </w:p>
    <w:p/>
    <w:p>
      <w:pPr/>
      <w:r>
        <w:rPr/>
        <w:t xml:space="preserve">حدثنا محمد بن منير، حدثنا نصر بن داود، حدثنا ابن حميد، حدثنا هارون بن المغيرة، حدثنا عنبسة، عن ابن أبي ليلى عن داود بن علي، عن أبيه، عن ابن عباس أتى النبي صلى الله عليه وسلم رجل فقال إن لي والدين وأنهما يمنعاني من الجهاد فقال برهما فإنك في جهاد</w:t>
      </w:r>
    </w:p>
    <w:p/>
    <w:p>
      <w:pPr/>
      <w:r>
        <w:rPr/>
        <w:t xml:space="preserve">حدثنا القاسم بن زكريا، حدثنا عبد الله بن هاشم الطوسي، حدثنا عبد الله بم نمير، حدثنا عتبة بن يقظان، أو ابن أبي اليقظان عن داود بن علي، عن أبيه، عن ابن عباس قال رسول الله صلى الله عليه وسلم إن المؤمن خلق مفتونا توابا نسيا فإن ذكر ذكر.</w:t>
      </w:r>
    </w:p>
    <w:p/>
    <w:p>
      <w:pPr/>
      <w:r>
        <w:rPr/>
        <w:t xml:space="preserve">قال لنا القاسم كتب عني هذا الحديث أبو أحمد بن عبدوس، حدثنا موسى بن هارون التوزي، حدثنا محمد بن المثنى، حدثنا بكر بن يحيى بن زبان، حدثنا حبان (ح) وحدثنا سليمان بن محمد الخزاعي، حدثنا أبو أمية محمد بن إبراهيم، حدثنا بشر بن آدم، قالا: حدثنا حبان بن علي العنزي، حدثنا ابن أبي ليلى عن داود بن علي، عن أبيه، عن جده بن عباس قال رسول الله صلى الله عليه وسلم ولد الزنا شر الثلاثة إذا عمل بعمل أبويه.</w:t>
      </w:r>
    </w:p>
    <w:p/>
    <w:p>
      <w:pPr/>
      <w:r>
        <w:rPr/>
        <w:t xml:space="preserve">حدثنا أبو زهير التستري، حدثنا علي بن حرب الجنديسابوري، حدثنا سليمان بن أبي هوذة، حدثنا عمرو بن أبي قيس عن محمد بن أبي ليلى عن داود بن علي، عن أبيه، عن ابن عباس أن رسول الله صلى الله عليه وسلم احتجم، وهو صائم.</w:t>
      </w:r>
    </w:p>
    <w:p/>
    <w:p>
      <w:pPr/>
      <w:r>
        <w:rPr/>
        <w:t xml:space="preserve">حدثنا محمد بن منير، حدثنا نصر بن داود، حدثنا ابن حميد، حدثنا هارون بن المغيرة، حدثنا عنبسة، عن ابن أبي ليلى عن داود بن علي، عن أبيه، عن ابن عباس أتى النبي صلى الله عليه وسلم رجل، فقال، يا رسول الله إن داري شاسع فهل تنفعني التقوى؟ قال: نعم وإن كنت في جحر فأرة</w:t>
      </w:r>
    </w:p>
    <w:p/>
    <w:p>
      <w:pPr/>
      <w:r>
        <w:rPr/>
        <w:t xml:space="preserve">حدثنا ابن صاعد، حدثنا محمد بن إسحاق، حدثنا عبد الله بن يوسف، حدثنا سعيد بن عبد العزيز عن داود بن علي عن عبد الله بن عباس أن النبي صلى الله عليه وسلم كان يقرأ في صلاة الصبح يوم الجمعة ألم تنزيل.</w:t>
      </w:r>
    </w:p>
    <w:p/>
    <w:p>
      <w:pPr/>
      <w:r>
        <w:rPr/>
        <w:t xml:space="preserve">قال الشيخ: وهذا الذي أمليت لداود هو عامة ما يرويه ولعله لا يروي غير ما ذكرته إلا حديثا أو حديثين وعندي أنه لا بأس برواياته، عن أبيه، عن جده فان عامة ما يرويه، عن أبيه عن جده.</w:t>
      </w:r>
    </w:p>
    <w:p>
      <w:pPr>
        <w:jc w:val="start"/>
        <w:bidi/>
      </w:pPr>
      <w:r>
        <w:rPr>
          <w:sz w:val="24"/>
          <w:szCs w:val="24"/>
          <w:b w:val="1"/>
          <w:bCs w:val="1"/>
          <w:rtl/>
        </w:rPr>
        <w:t xml:space="preserve">
الكامل في ضعفاء الرجال،(دار الكتب العلمية - بيروت،1997،ط 5،ج 3،ص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بن عبد الله بن العباس بن عبد المطلب
</w:t>
      </w:r>
    </w:p>
    <w:p>
      <w:pPr/>
      <w:r>
        <w:rPr/>
        <w:t xml:space="preserve">داود بن علي بن عبد الله بن العباس بن عبد المطلب وأمه أم ولد. وكان داود لما ظهر أبو العباس عبد الله بن محمد بالكوفة صعد المنبر ليخطب الناس فحصر فلم يتكلم. فوثب داود بن علي بين يدي المنبر فخطب وذكر أمرهم وخروجهم. ومنى الناس ووعدهم العدل. فتفرقوا عن خطبته وولاه أبو العباس مكة والمدينة. وحج بالناس وسنه اثنتين وثلاثين ومائة وهي أول حجة حجها ولد العباس.</w:t>
      </w:r>
    </w:p>
    <w:p/>
    <w:p>
      <w:pPr/>
      <w:r>
        <w:rPr/>
        <w:t xml:space="preserve">ثم صار داود إلى المدينة فأقام بها أشهر. ثم مات سنة ثلاث وثلاثين ومائة. وهو ابن اثنتين وخمسين سنة. وإنما أدرك من دولتهم ثمانية أشهر.</w:t>
      </w:r>
    </w:p>
    <w:p/>
    <w:p>
      <w:pPr/>
      <w:r>
        <w:rPr/>
        <w:t xml:space="preserve">وقد روى محمد بن عبد الرحمن بن أبي ليلى وغيره عن داود بن علي بن عبد الله ابن عباس. وروى داود عن أبيه.</w:t>
      </w:r>
    </w:p>
    <w:p>
      <w:pPr>
        <w:jc w:val="start"/>
        <w:bidi/>
      </w:pPr>
      <w:r>
        <w:rPr>
          <w:sz w:val="24"/>
          <w:szCs w:val="24"/>
          <w:b w:val="1"/>
          <w:bCs w:val="1"/>
          <w:rtl/>
        </w:rPr>
        <w:t xml:space="preserve">
الطبقات الكبرى،(دار الكتب العلمية - بيروت،1990،ط 1،ج 5،ص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عم المنصور
</w:t>
      </w:r>
    </w:p>
    <w:p>
      <w:pPr/>
      <w:r>
        <w:rPr/>
        <w:t xml:space="preserve">داود بن علي، عم المنصور: قال ابن معين: أرجو أنه لا يكذب. -ت-</w:t>
      </w:r>
    </w:p>
    <w:p>
      <w:pPr>
        <w:jc w:val="start"/>
        <w:bidi/>
      </w:pPr>
      <w:r>
        <w:rPr>
          <w:sz w:val="24"/>
          <w:szCs w:val="24"/>
          <w:b w:val="1"/>
          <w:bCs w:val="1"/>
          <w:rtl/>
        </w:rPr>
        <w:t xml:space="preserve">
ديوان الضعفاء،(مكتبة النهضة الحديثة - مكة،1967،ط 2،ج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بن عبد الله بن عباس
</w:t>
      </w:r>
    </w:p>
    <w:p>
      <w:pPr/>
      <w:r>
        <w:rPr/>
        <w:t xml:space="preserve">داود بن علي بن عبد الله بن عباس </w:t>
      </w:r>
    </w:p>
    <w:p/>
    <w:p>
      <w:pPr/>
      <w:r>
        <w:rPr/>
        <w:t xml:space="preserve">أمير الكوفة عن أبيه وعنه الأوزاعي والثوري وثق فصيح مفوه بليغ عاش 52 توفي 133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بن عبد الله بن عباس بن عبد المطلب، أبو سليمان الشامي.
</w:t>
      </w:r>
    </w:p>
    <w:p>
      <w:pPr/>
      <w:r>
        <w:rPr/>
        <w:t xml:space="preserve">(بخ ت) داود بن علي بن عبد الله بن عباس بن عبد المطلب، أبو سليمان الشامي. </w:t>
      </w:r>
    </w:p>
    <w:p/>
    <w:p>
      <w:pPr/>
      <w:r>
        <w:rPr/>
        <w:t xml:space="preserve">أخو: عبد الصمد، وعيسى، ومحمد، وإسماعيل، وسليمان، وصالح، وعبد الله، أولاد علي.</w:t>
      </w:r>
    </w:p>
    <w:p/>
    <w:p>
      <w:pPr/>
      <w:r>
        <w:rPr/>
        <w:t xml:space="preserve">خرج إمام الأئمة أبو بكر بن خزيمة حديثه في «كتاب الصلاة» من «صحيحه»، وكذلك الحاكم أبو عبد الله.</w:t>
      </w:r>
    </w:p>
    <w:p/>
    <w:p>
      <w:pPr/>
      <w:r>
        <w:rPr/>
        <w:t xml:space="preserve">وقال أبو جعفر أحمد بن إبراهيم بن أبي خالد في كتابه «التعريف بصحيح التاريخ»: مات واليا بالمدينة، وكانت ولايته بها ثلاثة أشهر، وكان جميلا بليغا خطيبا.</w:t>
      </w:r>
    </w:p>
    <w:p/>
    <w:p>
      <w:pPr/>
      <w:r>
        <w:rPr/>
        <w:t xml:space="preserve">وفي «كتاب ابن عدي» عن يحيى بن معين، وسئل كيف حديثه؟ قال: أرجو أنه ليس يكذب. قال ابن عدي: وعندي أنه</w:t>
      </w:r>
    </w:p>
    <w:p/>
    <w:p>
      <w:pPr/>
      <w:r>
        <w:rPr/>
        <w:t xml:space="preserve">لا بأس بروياته عن أبيه</w:t>
      </w:r>
    </w:p>
    <w:p/>
    <w:p>
      <w:pPr/>
      <w:r>
        <w:rPr/>
        <w:t xml:space="preserve">عن جده، فإن عامة ما يرويه عن أبيه عن جده.</w:t>
      </w:r>
    </w:p>
    <w:p/>
    <w:p>
      <w:pPr/>
      <w:r>
        <w:rPr/>
        <w:t xml:space="preserve">وفي كتاب «الوفيات» لابن قانع: إسماعيل بن أمية بن عمرو بن سعيد بن العاص نزل المدينة، قتله داود بن علي بمكة سنة تسع وثلاثين. انتهى.</w:t>
      </w:r>
    </w:p>
    <w:p/>
    <w:p>
      <w:pPr/>
      <w:r>
        <w:rPr/>
        <w:t xml:space="preserve">وفيه رد - إن صح -، لما ذكره المزي من أن وفاة داود سنة ثلاث وثلاثين ومائة.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بن عبد الله بن عباس بن عبد المطلب الهاشمي
</w:t>
      </w:r>
    </w:p>
    <w:p>
      <w:pPr/>
      <w:r>
        <w:rPr/>
        <w:t xml:space="preserve">داود بن علي بن عبد الله بن عباس بن عبد المطلب الهاشمي </w:t>
      </w:r>
    </w:p>
    <w:p/>
    <w:p>
      <w:pPr/>
      <w:r>
        <w:rPr/>
        <w:t xml:space="preserve">أخو عيسى ومحمد</w:t>
      </w:r>
    </w:p>
    <w:p/>
    <w:p>
      <w:pPr/>
      <w:r>
        <w:rPr/>
        <w:t xml:space="preserve">يروي عن أبيه روى عنه بن أبي ليلى والمسور بن الصلت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بن عبد الله بن عباس بن عبد المطلب الهاشمي العباسي أبو سليمان
</w:t>
      </w:r>
    </w:p>
    <w:p>
      <w:pPr/>
      <w:r>
        <w:rPr/>
        <w:t xml:space="preserve">داود بن علي بن عبد الله بن عباس بن عبد المطلب الهاشمي العباسي، أبو سليمان: </w:t>
      </w:r>
    </w:p>
    <w:p/>
    <w:p>
      <w:pPr/>
      <w:r>
        <w:rPr/>
        <w:t xml:space="preserve">أمير مكة والمدينة واليمن، واليمامة والكوفة. ولى ذلك لابن أخيه أبي العباس السفاح، وأول ما ولاه الكوفة وسوادها، ثم عزله عن ذلك، وولاه ما ذكر من البلاد، في سنة اثنتين وثلاثين ومائة، وفيها بويع السفاح بالخلافة. وولى عمه مع ما ذكر الحج في هذه السنة، فقدم مكة، وأقام للناس الحج.</w:t>
      </w:r>
    </w:p>
    <w:p/>
    <w:p>
      <w:pPr/>
      <w:r>
        <w:rPr/>
        <w:t xml:space="preserve">وأول أحداثه بمكة، أنه هدم البركة التي عمرها خالد القسرى عند زمزم، وساق إليها الماء العذب من الثقبة، ليحاكى بذلك زمزم، ويصرف الناس عنها، وفعل داود بالحرمين أفعالا ذميمة؛ لأن ابن الأثير قال في أخبار سنة ثلاث وثلاثين ومائة: وفيها قتل داود بن علي من ظفر به من بنى أمية بمكة والمدينة، ولما أراد قتلهم، قال له عبد الله بن الحسن ابن الحسن: يا أخى، إذا قتلت هؤلاء، فمن تباهى بملكك؟ أما يكفيك أن يروك غاديا ورائحا فيما يسرك ويسوءهم؟ فلم يقبل منه وقتلهم.</w:t>
      </w:r>
    </w:p>
    <w:p/>
    <w:p>
      <w:pPr/>
      <w:r>
        <w:rPr/>
        <w:t xml:space="preserve">قال: وفيها مات داود بن علي بالمدينة، في شهر ربيع الأول، واستخلف حين حضرته الوفاة ابنه موسى. انتهى.</w:t>
      </w:r>
    </w:p>
    <w:p/>
    <w:p>
      <w:pPr/>
      <w:r>
        <w:rPr/>
        <w:t xml:space="preserve">وعلى ابن الأثير اعتمدت، فيما ذكرته من ولايته للبلاد المذكورة، وتاريخ ولايته لذلك. وقد ذكر غير ولايته لبعض ذلك؛ لأن في تهذيب الكمال للمزي، كلاما عن ابن عدي، فيما رواه داود بن عدي، هذا من الحديث: وولى مكة والموسم، واليمن، واليمامة. ذكر ذلك من غير فصل. والظاهر أنه من كلام ابن عدي، والله أعلم.</w:t>
      </w:r>
    </w:p>
    <w:p/>
    <w:p>
      <w:pPr/>
      <w:r>
        <w:rPr/>
        <w:t xml:space="preserve">وذكر يعقوب بن سفيان ولايته على المدينة، وأنه توفى وهو وال عليها، ليلة هلال ربيع الأول سنة ثلاث وثلاثين ومائة. وهذا لا يفهم من كلام ابن الأثير، أعنى كونه توفى ليلة هلال ربيع الأول.</w:t>
      </w:r>
    </w:p>
    <w:p/>
    <w:p>
      <w:pPr/>
      <w:r>
        <w:rPr/>
        <w:t xml:space="preserve">وذكر ابن سعد، أنه توفى في هذه السنة، وهو ابن اثنتين وخمسين سنة. وقيل في سنه أكثر من ذلك؛ لأن في تهذيب الكمال للمزي، قال: وقالوا: ولد سنة ثمان وسبعين، وتوفى سنة اثنتين وثلاثين. وهذا غريب في تاريخ وفاته. وهو بعيد من الصحة. وقد عقب على ذلك المزي بقوله. وقالوا: سنة ثلاث وثلاثين. وذكر المزي، أن داود روى عن أبيه، عن جده.</w:t>
      </w:r>
    </w:p>
    <w:p/>
    <w:p>
      <w:pPr/>
      <w:r>
        <w:rPr/>
        <w:t xml:space="preserve">وروى عنه الثورى والأوزاعى، وابن جريج وغيرهم، قال: روى له البخاري في «الأدب» حديثا، والترمذي آخر .</w:t>
      </w:r>
    </w:p>
    <w:p/>
    <w:p>
      <w:pPr/>
      <w:r>
        <w:rPr/>
        <w:t xml:space="preserve">وساق له حديثا من رواية ابن أبي ليلى، عن داود بن علي، عن أبيه، عن ابن عباس - رضي الله عنهما - قال: قال رسول الله صلى الله عليه وسلم: «علقوا السوط حيث يراه أهل البيت».</w:t>
      </w:r>
    </w:p>
    <w:p/>
    <w:p>
      <w:pPr/>
      <w:r>
        <w:rPr/>
        <w:t xml:space="preserve">قال المزي: وذكره ابن حبان في كتاب الثقات، وقال: يخطئ. قال عثمان بن سعيد</w:t>
      </w:r>
    </w:p>
    <w:p/>
    <w:p>
      <w:pPr/>
      <w:r>
        <w:rPr/>
        <w:t xml:space="preserve">الدارمي: سألت يحيى بن معين عنه - يعنى داود - فقال: شيخ هاشمي، إنما يحدث بحديث واحد.</w:t>
      </w:r>
    </w:p>
    <w:p/>
    <w:p>
      <w:pPr/>
      <w:r>
        <w:rPr/>
        <w:t xml:space="preserve">قال أبو أحمد بن عدي: أظن أن الحديث في عاشوراء. وقد روى غير هذا الحديث الواحد، بضعة عشر حديثا، ثم قال: وولى مكة، فذكر ما سبق.</w:t>
      </w:r>
    </w:p>
    <w:p/>
    <w:p>
      <w:pPr/>
      <w:r>
        <w:rPr/>
        <w:t xml:space="preserve">وذكر الفاكهي، أن داود بن علي لما قدم مكة، أطلق سديف بن ميمون من الحبس؛ لأنه كان يجلد كل سبت لتقريبه ولاية بنى العباس، وأن داود صعد المنبر فخطب فأرتج عليه، فقام إليه سديف، فخطب بين يديه، الخطبة التي ذكرناها، وهي مذكورة في كتاب الفاكهي. وكان داود فصيحا مفوها.</w:t>
      </w:r>
    </w:p>
    <w:p/>
    <w:p>
      <w:pPr/>
      <w:r>
        <w:rPr/>
        <w:t xml:space="preserve">وذكر ابن سعد، أن أبا العباس السفاح، لما ظهر، صعد ليخطب، فحصر فلم يتكلم، فوثب عمه داود بن علي بين يدي المنبر، فخطب، وذكر أمرهم وخروجهم، ومنى الناس ووعدهم بالعدل، فتفرقوا عن خطبته.</w:t>
      </w:r>
    </w:p>
    <w:p/>
    <w:p>
      <w:pPr/>
      <w:r>
        <w:rPr/>
        <w:t xml:space="preserve">وذكر صاحب العقد له خطبتين بليغتين، إحداهما خطب بها في المدينة، فقال: أيها الناس، حتى م يهتف بكم صريخكم، أما آن لراقدكم أن تهب من نومه </w:t>
      </w:r>
    </w:p>
    <w:p>
      <w:pPr/>
      <w:r>
        <w:rPr>
          <w:color w:val="0000ff"/>
        </w:rPr>
        <w:t xml:space="preserve">{كلا بل ران على قلوبهم ما كانوا يكسبون}</w:t>
      </w:r>
    </w:p>
    <w:p>
      <w:pPr/>
      <w:r>
        <w:rPr/>
        <w:t xml:space="preserve"> [المطففين: 14]. أغركم الإمهال حتى حسبتموه الإهمال. هيهات منكم، وكيف بكم والسوط لقا، والسيف نسيم.</w:t>
      </w:r>
    </w:p>
    <w:p/>
    <w:p>
      <w:pPr>
        <w:jc w:val="center"/>
      </w:pPr>
      <w:r>
        <w:rPr>
          <w:color w:val="ff0000"/>
        </w:rPr>
        <w:t xml:space="preserve">حتى تبيد قبيلة وقبيلة</w:t>
      </w:r>
      <w:r>
        <w:rPr>
          <w:color w:val="ff0000"/>
        </w:rPr>
        <w:t xml:space="preserve">      </w:t>
      </w:r>
      <w:r>
        <w:rPr>
          <w:color w:val="ff0000"/>
        </w:rPr>
        <w:t xml:space="preserve">ويعض كل مثقف بالهام</w:t>
      </w:r>
    </w:p>
    <w:p/>
    <w:p>
      <w:pPr/>
      <w:r>
        <w:rPr/>
        <w:t xml:space="preserve">والثانية، خطب بها في مكة، وهي: شكرا شكرا. والله ما خرجنا لنحفر فيكم نهرا، ولا لنبنى فيكم قصرا، أظن عدو الله أن لن نظفر به إذ مد له في عنانه، حتى عثر في فضل زمانه.</w:t>
      </w:r>
    </w:p>
    <w:p/>
    <w:p>
      <w:pPr/>
      <w:r>
        <w:rPr/>
        <w:t xml:space="preserve">فالآن عاد الحق في نصابه، وأطلعت الشمس من مشرقها، والآن تولى القوس باريها، وعادت النبل إلى النزعة، ورجع الأمر إلى مستقره في أهل بيت نبيكم، أهل الرأفة والرحمة، فاتقوا الله واسمعوا وأطيعوا، ولا تجعلوا النعم التي أنعم الله عليكم، سببا إلى أن تبيح هلكتكم، وتزيل النعمة عنكم. انتهى.</w:t>
      </w:r>
    </w:p>
    <w:p/>
    <w:p>
      <w:pPr/>
      <w:r>
        <w:rPr/>
        <w:t xml:space="preserve">وقد مدحه إبراهيم بن علي هرمة على ما ذكر الزبير بن بكار بقوله [بحر المنسرح]:</w:t>
      </w:r>
    </w:p>
    <w:p/>
    <w:p>
      <w:pPr>
        <w:jc w:val="center"/>
      </w:pPr>
      <w:r>
        <w:rPr>
          <w:color w:val="ff0000"/>
        </w:rPr>
        <w:t xml:space="preserve">يا أيها الشاعر المكارم بالمد</w:t>
      </w:r>
      <w:r>
        <w:rPr>
          <w:color w:val="ff0000"/>
        </w:rPr>
        <w:t xml:space="preserve">      </w:t>
      </w:r>
      <w:r>
        <w:rPr>
          <w:color w:val="ff0000"/>
        </w:rPr>
        <w:t xml:space="preserve">ح رجالا ككنه ما فعلوا</w:t>
      </w:r>
    </w:p>
    <w:p/>
    <w:p>
      <w:pPr>
        <w:jc w:val="center"/>
      </w:pPr>
      <w:r>
        <w:rPr>
          <w:color w:val="ff0000"/>
        </w:rPr>
        <w:t xml:space="preserve">حسبك من قولك الخلاف كما</w:t>
      </w:r>
      <w:r>
        <w:rPr>
          <w:color w:val="ff0000"/>
        </w:rPr>
        <w:t xml:space="preserve">      </w:t>
      </w:r>
      <w:r>
        <w:rPr>
          <w:color w:val="ff0000"/>
        </w:rPr>
        <w:t xml:space="preserve">نجا خلافا ببوله الجمل</w:t>
      </w:r>
    </w:p>
    <w:p/>
    <w:p>
      <w:pPr>
        <w:jc w:val="center"/>
      </w:pPr>
      <w:r>
        <w:rPr>
          <w:color w:val="ff0000"/>
        </w:rPr>
        <w:t xml:space="preserve">الآن فانطق بما تريد فقد</w:t>
      </w:r>
      <w:r>
        <w:rPr>
          <w:color w:val="ff0000"/>
        </w:rPr>
        <w:t xml:space="preserve">      </w:t>
      </w:r>
      <w:r>
        <w:rPr>
          <w:color w:val="ff0000"/>
        </w:rPr>
        <w:t xml:space="preserve">أبدت نهاجا وجوهها السبل</w:t>
      </w:r>
    </w:p>
    <w:p/>
    <w:p>
      <w:pPr>
        <w:jc w:val="center"/>
      </w:pPr>
      <w:r>
        <w:rPr>
          <w:color w:val="ff0000"/>
        </w:rPr>
        <w:t xml:space="preserve">وقل لداود منك ممدحة</w:t>
      </w:r>
      <w:r>
        <w:rPr>
          <w:color w:val="ff0000"/>
        </w:rPr>
        <w:t xml:space="preserve">      </w:t>
      </w:r>
      <w:r>
        <w:rPr>
          <w:color w:val="ff0000"/>
        </w:rPr>
        <w:t xml:space="preserve">لها زهاء وخلفها نفل</w:t>
      </w:r>
    </w:p>
    <w:p/>
    <w:p>
      <w:pPr>
        <w:jc w:val="center"/>
      </w:pPr>
      <w:r>
        <w:rPr>
          <w:color w:val="ff0000"/>
        </w:rPr>
        <w:t xml:space="preserve">أروع لا يخلف العدات ولا</w:t>
      </w:r>
      <w:r>
        <w:rPr>
          <w:color w:val="ff0000"/>
        </w:rPr>
        <w:t xml:space="preserve">      </w:t>
      </w:r>
      <w:r>
        <w:rPr>
          <w:color w:val="ff0000"/>
        </w:rPr>
        <w:t xml:space="preserve">يمنع من سؤاله العلل</w:t>
      </w:r>
    </w:p>
    <w:p/>
    <w:p>
      <w:pPr>
        <w:jc w:val="center"/>
      </w:pPr>
      <w:r>
        <w:rPr>
          <w:color w:val="ff0000"/>
        </w:rPr>
        <w:t xml:space="preserve">لكنه سابغ عطيته</w:t>
      </w:r>
      <w:r>
        <w:rPr>
          <w:color w:val="ff0000"/>
        </w:rPr>
        <w:t xml:space="preserve">      </w:t>
      </w:r>
      <w:r>
        <w:rPr>
          <w:color w:val="ff0000"/>
        </w:rPr>
        <w:t xml:space="preserve">يدرك منه السؤال ما سألوا</w:t>
      </w:r>
    </w:p>
    <w:p/>
    <w:p>
      <w:pPr>
        <w:jc w:val="center"/>
      </w:pPr>
      <w:r>
        <w:rPr>
          <w:color w:val="ff0000"/>
        </w:rPr>
        <w:t xml:space="preserve">لا عاجز عارب مروءته</w:t>
      </w:r>
      <w:r>
        <w:rPr>
          <w:color w:val="ff0000"/>
        </w:rPr>
        <w:t xml:space="preserve">      </w:t>
      </w:r>
      <w:r>
        <w:rPr>
          <w:color w:val="ff0000"/>
        </w:rPr>
        <w:t xml:space="preserve">ولا ضعيف في رأيه زلل</w:t>
      </w:r>
    </w:p>
    <w:p/>
    <w:p>
      <w:pPr>
        <w:jc w:val="center"/>
      </w:pPr>
      <w:r>
        <w:rPr>
          <w:color w:val="ff0000"/>
        </w:rPr>
        <w:t xml:space="preserve">يحمده الجار والمعصب وال</w:t>
      </w:r>
      <w:r>
        <w:rPr>
          <w:color w:val="ff0000"/>
        </w:rPr>
        <w:t xml:space="preserve">      </w:t>
      </w:r>
      <w:r>
        <w:rPr>
          <w:color w:val="ff0000"/>
        </w:rPr>
        <w:t xml:space="preserve">أرحام تثنى بحسن ما يصل</w:t>
      </w:r>
    </w:p>
    <w:p/>
    <w:p>
      <w:pPr>
        <w:jc w:val="center"/>
      </w:pPr>
      <w:r>
        <w:rPr>
          <w:color w:val="ff0000"/>
        </w:rPr>
        <w:t xml:space="preserve">يسبق بالفعل ظن صاحبه</w:t>
      </w:r>
      <w:r>
        <w:rPr>
          <w:color w:val="ff0000"/>
        </w:rPr>
        <w:t xml:space="preserve">      </w:t>
      </w:r>
      <w:r>
        <w:rPr>
          <w:color w:val="ff0000"/>
        </w:rPr>
        <w:t xml:space="preserve">ويقلل الريث عرفه العجل</w:t>
      </w:r>
    </w:p>
    <w:p/>
    <w:p>
      <w:pPr>
        <w:jc w:val="center"/>
      </w:pPr>
      <w:r>
        <w:rPr>
          <w:color w:val="ff0000"/>
        </w:rPr>
        <w:t xml:space="preserve">بحل من المجد والمكارم في</w:t>
      </w:r>
      <w:r>
        <w:rPr>
          <w:color w:val="ff0000"/>
        </w:rPr>
        <w:t xml:space="preserve">      </w:t>
      </w:r>
      <w:r>
        <w:rPr>
          <w:color w:val="ff0000"/>
        </w:rPr>
        <w:t xml:space="preserve">خير محل يحله رجل</w:t>
      </w:r>
    </w:p>
    <w:p/>
    <w:p>
      <w:pPr/>
      <w:r>
        <w:rPr/>
        <w:t xml:space="preserve">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علي بن عبد الله بن العباس
</w:t>
      </w:r>
    </w:p>
    <w:p>
      <w:pPr/>
      <w:r>
        <w:rPr/>
        <w:t xml:space="preserve">داود بن علي بن عبد الله بن العباس </w:t>
      </w:r>
    </w:p>
    <w:p/>
    <w:p>
      <w:pPr/>
      <w:r>
        <w:rPr/>
        <w:t xml:space="preserve">روى عن أبيه روى عنه بن أبي ليلى والأوزاعي سمعت أبي يقول ذلك حدثنا عبد الرحمن أنا يعقوب بن إسحاق الهروي فيما كتب إلي قال أنا عثمان بن سعيد الدارمي قال سألت يحيى بن معين عن داود بن علي بن عبد الله بن العباس فقال: شيخ هاشمي قلت كيف حديثه قال أرجو أنه ليس يكذب إنما يحدث بحديث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2026-09-24T16:57:00+03:00</dcterms:created>
  <dcterms:modified xsi:type="dcterms:W3CDTF">2026-09-24T16:57:00+03:00</dcterms:modified>
</cp:coreProperties>
</file>

<file path=docProps/custom.xml><?xml version="1.0" encoding="utf-8"?>
<Properties xmlns="http://schemas.openxmlformats.org/officeDocument/2006/custom-properties" xmlns:vt="http://schemas.openxmlformats.org/officeDocument/2006/docPropsVTypes"/>
</file>