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سمرة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سمرة
</w:t>
      </w:r>
    </w:p>
    <w:p>
      <w:pPr/>
      <w:r>
        <w:rPr/>
        <w:t xml:space="preserve">داود سمرة  داود سمرة: حقوقي بغدادي. له كتب طبع منها شروح (قانون أصول المحاكمات) و (قانون المحاكم الصلحية) و (قانون الإجراء).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2026-09-24T16:58:23+03:00</dcterms:created>
  <dcterms:modified xsi:type="dcterms:W3CDTF">2026-09-24T16:58:23+03:00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