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مولى رسول الله صلى الله عليه وسلم
</w:t>
      </w:r>
    </w:p>
    <w:p>
      <w:pPr>
        <w:jc w:val="start"/>
        <w:bidi/>
      </w:pPr>
      <w:r>
        <w:rPr>
          <w:rFonts w:ascii="arial" w:hAnsi="arial" w:eastAsia="arial" w:cs="arial"/>
          <w:sz w:val="28"/>
          <w:szCs w:val="28"/>
          <w:b w:val="1"/>
          <w:bCs w:val="1"/>
          <w:rtl/>
        </w:rPr>
        <w:t xml:space="preserve">صالح مولى رسول الله صلى الله عليه وسلم
</w:t>
      </w:r>
    </w:p>
    <w:p>
      <w:pPr/>
      <w:r>
        <w:rPr/>
        <w:t xml:space="preserve">صالح مولى رسول الله صلى الله عليه وسلم (ب د ع) صالح، مولى رسول الله صلى الله عليه وسلم، يعرف بشقران، غلب عليه هذا اللقب، واسمه صالح. كان حبشيا لعبد الرحمن بن عوف، رضي الله عنه، فوهبه لرسول الله، صلى الله عليه وسلم، فأعتقه.</w:t>
      </w:r>
    </w:p>
    <w:p/>
    <w:p>
      <w:pPr/>
      <w:r>
        <w:rPr/>
        <w:t xml:space="preserve">وقيل: أن رسول الله صلى الله عليه وسلم اشتراه.</w:t>
      </w:r>
    </w:p>
    <w:p/>
    <w:p>
      <w:pPr/>
      <w:r>
        <w:rPr/>
        <w:t xml:space="preserve">أخبرنا عبيد الله بن أحمد بن السمين بإسناده إلى يونس بن بكير، عن ابن إسحاق، قال: حدثني الحسين بن عبد الله بن عبيد الله، عن عكرمة، عن ابن عباس، قال: كان الذين نزلوا في قبر رسول الله صلى الله عليه وسلم على بن أبي طالب، والفضل بن العباس، وقثم بن العباس، وشقران مولى رسول الله صلى الله عليه وسلم، وأوس بن خولي. قال له علي: انزل: فنزل مع القوم، فكانوا خمسة. وقد كان شقران حين وضع رسول الله صلى الله عليه وسلم في حفرته، أخذ قطيفة، قد كان رسول الله صلى الله عليه وسلم يلبسها ويفترشها، فدفنها معه في القبر. </w:t>
      </w:r>
    </w:p>
    <w:p/>
    <w:p>
      <w:pPr/>
      <w:r>
        <w:rPr/>
        <w:t xml:space="preserve">وقد روى عن ابن عباس، من طريق آخر، قال: وشقران مولاه، واسمه صالح.</w:t>
      </w:r>
    </w:p>
    <w:p/>
    <w:p>
      <w:pPr/>
      <w:r>
        <w:rPr/>
        <w:t xml:space="preserve">وروى عن سعيد بن المسيب، عن علي- نحوه.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558)/(دار الكتب العلمية - بيروت،1994،ط 1،ج 3،ص 4)/(دار الفكر - بيروت،1989،ط 1،ج 2،ص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مولى رسول الله صلى الله عليه وسلم
</w:t>
      </w:r>
    </w:p>
    <w:p>
      <w:pPr/>
      <w:r>
        <w:rPr/>
        <w:t xml:space="preserve">صالح مولى رسول الله صلى الله عليه وسلم  يقال له شقران. غلب عليه ذلك، والاسم صالح، كان حبشيا عند عبد الرحمن بن عوف، فوهبه لرسول الله صلى الله عليه وسلم، فأعتقه.</w:t>
      </w:r>
    </w:p>
    <w:p>
      <w:pPr>
        <w:jc w:val="start"/>
        <w:bidi/>
      </w:pPr>
      <w:r>
        <w:rPr>
          <w:sz w:val="24"/>
          <w:szCs w:val="24"/>
          <w:b w:val="1"/>
          <w:bCs w:val="1"/>
          <w:rtl/>
        </w:rPr>
        <w:t xml:space="preserve">
الاستيعاب في معرفة الأصحاب،(دار الجيل - بيروت،1992،ط 1،ج 2،ص 735)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شقران. غلام رسول الله صلى الله عليه وسلم
</w:t>
      </w:r>
    </w:p>
    <w:p>
      <w:pPr/>
      <w:r>
        <w:rPr/>
        <w:t xml:space="preserve">صالح شقران. غلام رسول الله - صلى الله عليه وسلم - وكان لعبد الرحمن بن عوف فأعجب رسول الله - صلى الله عليه وسلم - فأخذه منه بالثمن. وكان عبدا حبشيا وهو صالح بن عدي. شهد بدرا وهو مملوك فاستعمله رسول الله - صلى الله عليه وسلم - على الأسرى ولم يسهم له. فجزاه كل رجل له أسير فأصاب أكثر مما أصاب رجل من القوم من المقسم. وحضر بدرا أيضا ثلاثة أعبد مماليك: غلام لعبد الرحمن بن عوف. وغلام لحاطب بن أبي بلتعه. وغلام لسعد بن معاذ. فجزاهم رسول الله - صلى الله عليه وسلم - ولم يسهم لهم.</w:t>
      </w:r>
    </w:p>
    <w:p/>
    <w:p>
      <w:pPr/>
      <w:r>
        <w:rPr/>
        <w:t xml:space="preserve">قال: أخبرنا محمد بن عمر قال: أخبرنا أبو بكر بن عبد الله بن أبي سبرة عن أبي بكر بن عبد الله بن أبي جهم العدوي قال: استعمل رسول الله - صلى الله عليه وسلم - شقران مولاه على جمع ما وجد في رجال أهل المريسيع من رثة المتاع والسلاح والنعم والشاء وجميع الذرية ناحية. وأوصى له رسول الله - صلى الله عليه وسلم - عند وفاته. وكان فيمن حضر غسل رسول الله - صلى الله عليه وسلم - مع أهل بيته. وكانوا ثمانية سوى شقران.</w:t>
      </w:r>
    </w:p>
    <w:p>
      <w:pPr>
        <w:jc w:val="start"/>
        <w:bidi/>
      </w:pPr>
      <w:r>
        <w:rPr>
          <w:sz w:val="24"/>
          <w:szCs w:val="24"/>
          <w:b w:val="1"/>
          <w:bCs w:val="1"/>
          <w:rtl/>
        </w:rPr>
        <w:t xml:space="preserve">
الطبقات الكبرى،(دار الكتب العلمية - بيروت،1990،ط 1،ج 3،ص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2026-07-28T17:43:22+03:00</dcterms:created>
  <dcterms:modified xsi:type="dcterms:W3CDTF">2026-07-28T17:43:22+03:00</dcterms:modified>
</cp:coreProperties>
</file>

<file path=docProps/custom.xml><?xml version="1.0" encoding="utf-8"?>
<Properties xmlns="http://schemas.openxmlformats.org/officeDocument/2006/custom-properties" xmlns:vt="http://schemas.openxmlformats.org/officeDocument/2006/docPropsVTypes"/>
</file>