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سويد بن طارق
</w:t>
      </w:r>
    </w:p>
    <w:p>
      <w:pPr>
        <w:jc w:val="start"/>
        <w:bidi/>
      </w:pPr>
      <w:r>
        <w:rPr>
          <w:rFonts w:ascii="arial" w:hAnsi="arial" w:eastAsia="arial" w:cs="arial"/>
          <w:sz w:val="28"/>
          <w:szCs w:val="28"/>
          <w:b w:val="1"/>
          <w:bCs w:val="1"/>
          <w:rtl/>
        </w:rPr>
        <w:t xml:space="preserve">سويد بن طارق
</w:t>
      </w:r>
    </w:p>
    <w:p>
      <w:pPr/>
      <w:r>
        <w:rPr/>
        <w:t xml:space="preserve">سويد بن طارق (ب د ع) سويد بن طارق، ويقال: طارق بن سويد، وهو الصواب، وهو من حضرموت.</w:t>
      </w:r>
    </w:p>
    <w:p/>
    <w:p>
      <w:pPr/>
      <w:r>
        <w:rPr/>
        <w:t xml:space="preserve">أخبرنا إسماعيل بن علي بن عبيد الواعظ، وغيره، قالوا بإسنادهم إلى محمد بن عيسى السلمي، قال: حدثنا محمود بن غيلان، أخبرنا أبو داود، أخبرنا شعبة، عن سماك بن حرب: أنه سمع علقمة بن وائل، عن أبيه: أنه شهد النبي صلى الله عليه وسلم، وسأله سويد بن طارق- أو طارق ابن سويد- عن الخمر، فنهاه، فقال: إنها يتداوى بها! فقال رسول الله: ليست بدواء، ولكنها داء.</w:t>
      </w:r>
    </w:p>
    <w:p/>
    <w:p>
      <w:pPr/>
      <w:r>
        <w:rPr/>
        <w:t xml:space="preserve">ورواه حماد بن سلمة، عن سماك، عن علقمة، عن طارق بن سويد. ولم يشك، ولم يقل: عن أبيه.</w:t>
      </w:r>
    </w:p>
    <w:p/>
    <w:p>
      <w:pPr/>
      <w:r>
        <w:rPr/>
        <w:t xml:space="preserve">ورواه أبو النضر، وأبو عامر العقدي، وعبيد الله بن عبد المجيد، عن شعبة، عن سماك، عن علقمة، عن أبيه، عن سويد بن طارق.</w:t>
      </w:r>
    </w:p>
    <w:p/>
    <w:p>
      <w:pPr/>
      <w:r>
        <w:rPr/>
        <w:t xml:space="preserve">وقد ذكرناه في طارق بن سويد. أخرجه الثلاثة</w:t>
      </w:r>
    </w:p>
    <w:p>
      <w:pPr>
        <w:jc w:val="start"/>
        <w:bidi/>
      </w:pPr>
      <w:r>
        <w:rPr>
          <w:sz w:val="24"/>
          <w:szCs w:val="24"/>
          <w:b w:val="1"/>
          <w:bCs w:val="1"/>
          <w:rtl/>
        </w:rPr>
        <w:t xml:space="preserve">
أسد الغابة في معرفة الصحابة،(دار ابن حزم - بيروت،2012،ط 1،ج 1،ص 536)/(دار الكتب العلمية - بيروت،1994،ط 1،ج 2،ص 596)/(دار الفكر - بيروت،1989،ط 1،ج 2،ص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طارق
</w:t>
      </w:r>
    </w:p>
    <w:p>
      <w:pPr/>
      <w:r>
        <w:rPr/>
        <w:t xml:space="preserve">سويد بن طارق يأتي في طارق بن سويد.</w:t>
      </w:r>
    </w:p>
    <w:p>
      <w:pPr>
        <w:jc w:val="start"/>
        <w:bidi/>
      </w:pPr>
      <w:r>
        <w:rPr>
          <w:sz w:val="24"/>
          <w:szCs w:val="24"/>
          <w:b w:val="1"/>
          <w:bCs w:val="1"/>
          <w:rtl/>
        </w:rPr>
        <w:t xml:space="preserve">
الإصابة في تمييز الصحابة،(دار الكتب العلمية - بيروت،1995،ط 1،ج 3،ص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الحضرمي
</w:t>
      </w:r>
    </w:p>
    <w:p>
      <w:pPr/>
      <w:r>
        <w:rPr/>
        <w:t xml:space="preserve">الحضرمي سويد بن طارق، ويقال طارق بن سويد - وهو الصحيح -، وسيأتي إن شاء الله في حرف الطاء.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طارق
</w:t>
      </w:r>
    </w:p>
    <w:p>
      <w:pPr/>
      <w:r>
        <w:rPr/>
        <w:t xml:space="preserve">سويد بن طارق سويد بن طارق، من حضرموت، ويقال طارق بن سويد، قال ابن عبد البر: هو الصواب؛ سأل رسول الله صلى الله عليه وسلم عن الخمر فنهاه، فقال: يا رسول الله إنها دواء، قال: لا ولكنها داء.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طارق
</w:t>
      </w:r>
    </w:p>
    <w:p>
      <w:pPr/>
      <w:r>
        <w:rPr/>
        <w:t xml:space="preserve">سويد بن طارق ويقال طارق بن سويد، وهو الصواب، وهو من حضرموت، وقد ذكرناه في باب طارق من كتابنا هذا.</w:t>
      </w:r>
    </w:p>
    <w:p/>
    <w:p>
      <w:pPr/>
      <w:r>
        <w:rPr/>
        <w:t xml:space="preserve">حدثنا عبد الوارث، حدثنا قاسم، حدثنا أحمد بن زهير، حدثنا مسلم بن إبراهيم، حدثنا شعبة، عن سماك بن حرب، عن علقمة بن وائل، عن أبيه أن سويد ابن طارق أو طارق بن سويد- سأل النبي صلى الله عليه وسلم عن الخمر فنهاه، فقال: يا رسول الله، إنها دواء. قال: لا، ولكنها داء. هكذا قال شعبة سويد بن طارق أو طارق بن سويد على الشك. وقال حماد بن سلمة: عن سماك، عن علقمة بن وائل، عن طارق بن سويد، ولم يشك ولم يقل عن أبيه.</w:t>
      </w:r>
    </w:p>
    <w:p>
      <w:pPr>
        <w:jc w:val="start"/>
        <w:bidi/>
      </w:pPr>
      <w:r>
        <w:rPr>
          <w:sz w:val="24"/>
          <w:szCs w:val="24"/>
          <w:b w:val="1"/>
          <w:bCs w:val="1"/>
          <w:rtl/>
        </w:rPr>
        <w:t xml:space="preserve">
الاستيعاب في معرفة الأصحاب،(دار الجيل - بيروت،1992،ط 1،ج 2،ص 678)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طارق
</w:t>
      </w:r>
    </w:p>
    <w:p>
      <w:pPr/>
      <w:r>
        <w:rPr/>
        <w:t xml:space="preserve">سويد بن طارق وقيل: طارق بن سويد.</w:t>
      </w:r>
    </w:p>
    <w:p/>
    <w:p>
      <w:pPr/>
      <w:r>
        <w:rPr/>
        <w:t xml:space="preserve">روى عنه: وائل بن حجر.</w:t>
      </w:r>
    </w:p>
    <w:p/>
    <w:p>
      <w:pPr/>
      <w:r>
        <w:rPr/>
        <w:t xml:space="preserve">أخبرنا محمد بن يعقوب بن يوسف، قال: حدثنا إبراهيم بن مرزوق، قال: حدثنا أبو عامر عبد الملك بن عمرو، وعثمان بن عمر.</w:t>
      </w:r>
    </w:p>
    <w:p/>
    <w:p>
      <w:pPr/>
      <w:r>
        <w:rPr/>
        <w:t xml:space="preserve">ح وأخبرنا محمد بن يعقوب بن الأزهر، قال: حدثنا الحارث بن أبي أسامة، قال: حدثنا أبو النضر هاشم بن القاسم، قالوا: أخبرنا شعبة، عن سماك بن حرب، عن علقمة بن وائل، عن أبيه: أن رجلا يقال له سويد بن طارق سأل النبي صلى الله عليه وسلم عن الخمر، فنهاه عنها، فقال: إنما أصنعها للدواء، فقال: «ليست بدواء، ولكنها داء» .</w:t>
      </w:r>
    </w:p>
    <w:p>
      <w:pPr>
        <w:jc w:val="start"/>
        <w:bidi/>
      </w:pPr>
      <w:r>
        <w:rPr>
          <w:sz w:val="24"/>
          <w:szCs w:val="24"/>
          <w:b w:val="1"/>
          <w:bCs w:val="1"/>
          <w:rtl/>
        </w:rPr>
        <w:t xml:space="preserve">
معرفة الصحابة لابن مندة،(مطبوعات جامعة الإمارات العربية المتحدة،2005،ط 1،ج 1،ص 788)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طارق
</w:t>
      </w:r>
    </w:p>
    <w:p>
      <w:pPr/>
      <w:r>
        <w:rPr/>
        <w:t xml:space="preserve">سويد بن طارق </w:t>
      </w:r>
    </w:p>
    <w:p/>
    <w:p>
      <w:pPr/>
      <w:r>
        <w:rPr/>
        <w:t xml:space="preserve">ويقال طارق بن سويد 2451</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طارق الحضرمي
</w:t>
      </w:r>
    </w:p>
    <w:p>
      <w:pPr/>
      <w:r>
        <w:rPr/>
        <w:t xml:space="preserve">سويد بن طارق الحضرمي </w:t>
      </w:r>
    </w:p>
    <w:p/>
    <w:p>
      <w:pPr/>
      <w:r>
        <w:rPr/>
        <w:t xml:space="preserve">ويقال طارق بن سويد وسويد بن طارق أشبه له صحبة روى عنه علقمة بن وائل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2026-08-24T06:23:11+03:00</dcterms:created>
  <dcterms:modified xsi:type="dcterms:W3CDTF">2026-08-24T06:23:11+03:00</dcterms:modified>
</cp:coreProperties>
</file>

<file path=docProps/custom.xml><?xml version="1.0" encoding="utf-8"?>
<Properties xmlns="http://schemas.openxmlformats.org/officeDocument/2006/custom-properties" xmlns:vt="http://schemas.openxmlformats.org/officeDocument/2006/docPropsVTypes"/>
</file>