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خيري الهنداوي
</w:t>
      </w:r>
    </w:p>
    <w:p>
      <w:pPr>
        <w:jc w:val="start"/>
        <w:bidi/>
      </w:pPr>
      <w:r>
        <w:rPr>
          <w:rFonts w:ascii="arial" w:hAnsi="arial" w:eastAsia="arial" w:cs="arial"/>
          <w:sz w:val="28"/>
          <w:szCs w:val="28"/>
          <w:b w:val="1"/>
          <w:bCs w:val="1"/>
          <w:rtl/>
        </w:rPr>
        <w:t xml:space="preserve">خيري الهنداوي
</w:t>
      </w:r>
    </w:p>
    <w:p>
      <w:pPr/>
      <w:r>
        <w:rPr/>
        <w:t xml:space="preserve">خيري الهنداوي  خير الدين (خيري) بن صالح بن عبد القادر (قدوري) بن خضر الحسيني عبد القادر (قدوري) بن خضر الحسيني العلوي: شاعر عراقي. نسبت إلى الهنداوية، من قرى بغداد. ولد في قرية أبي صيدة من لوا ديالي. وتنقل مع أبيه في صغره إلى أن استقر ببغداد، وقرأ على الشيخين علاء الدين الألوسي ومصطفى الواعظ. وعين في إحدى الشركات، بالصوبرة، سنة 1906 واشتهر شعر في هذه الفترة. وجند في الجيش العثماني أيام الحرب العامة الأولى. وسجن في القلعة لسبب غير معروف، وفكر في الانتحار. ودخل الإنكليز بغداد فهرب من السجن. وولوه أحدى الوظائف بالحلة (سنة 1917) وبدأت فيها الثورة، واجتمع أهلها في الجامع الكبير فانتدبه الحاكم الإنكليزي لتهدئتهم، فانضم إليهم. واعتقل ونفي إلى هنجام من جزر الخليج العربي، مكبلا بالحديد، تسعة أشهر. وأطلق وعين مديرا لناحية الجربوعية (1921) فقائم مقام لقضا الشامية (1922) فمتصرفا بلواء العمارة (1933) وتقلب في وظائف أخرى وأحيل إلى التقاعد (1949) فلزم داره بالأعظمية. ومرض بالقلب ست سنوات. ومات ببغداد ودفن في النجف حسب وصيته. وظفر الدكتور يوسف عز الدين بمجموعة من شعره ضمنها كتابه عنه (خيري الهنداوي، حياته وشعره - ط) وجا شعره في 128 صفحة. </w:t>
      </w:r>
    </w:p>
    <w:p>
      <w:pPr>
        <w:jc w:val="start"/>
        <w:bidi/>
      </w:pPr>
      <w:r>
        <w:rPr>
          <w:sz w:val="24"/>
          <w:szCs w:val="24"/>
          <w:b w:val="1"/>
          <w:bCs w:val="1"/>
          <w:rtl/>
        </w:rPr>
        <w:t xml:space="preserve">
الأعلام،(دار العلم للملايين - بيروت،2002،ط 15،ج 2،ص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2026-07-29T02:00:14+03:00</dcterms:created>
  <dcterms:modified xsi:type="dcterms:W3CDTF">2026-07-29T02:00:14+03:00</dcterms:modified>
</cp:coreProperties>
</file>

<file path=docProps/custom.xml><?xml version="1.0" encoding="utf-8"?>
<Properties xmlns="http://schemas.openxmlformats.org/officeDocument/2006/custom-properties" xmlns:vt="http://schemas.openxmlformats.org/officeDocument/2006/docPropsVTypes"/>
</file>