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الحوزي
</w:t>
      </w:r>
    </w:p>
    <w:p>
      <w:pPr>
        <w:jc w:val="start"/>
        <w:bidi/>
      </w:pPr>
      <w:r>
        <w:rPr>
          <w:rFonts w:ascii="arial" w:hAnsi="arial" w:eastAsia="arial" w:cs="arial"/>
          <w:sz w:val="28"/>
          <w:szCs w:val="28"/>
          <w:b w:val="1"/>
          <w:bCs w:val="1"/>
          <w:rtl/>
        </w:rPr>
        <w:t xml:space="preserve">الحوزي
</w:t>
      </w:r>
    </w:p>
    <w:p>
      <w:pPr/>
      <w:r>
        <w:rPr/>
        <w:t xml:space="preserve">الحوزي  خميس بن علي بن أحمد، أبو الكرم الواسطي الحوزي: من حفاظ الحديث، له شعر وعلم بالأدب. قال السلفي: سألته عن رجال من الرواة فأجاب بماأثبته في جزء ضخم وهو عندي. وقال السمعاني: من فضلاء واسط ومحدثيها. نسبته إلى الحوز (قرية قرب واسط)</w:t>
      </w:r>
    </w:p>
    <w:p>
      <w:pPr>
        <w:jc w:val="start"/>
        <w:bidi/>
      </w:pPr>
      <w:r>
        <w:rPr>
          <w:sz w:val="24"/>
          <w:szCs w:val="24"/>
          <w:b w:val="1"/>
          <w:bCs w:val="1"/>
          <w:rtl/>
        </w:rPr>
        <w:t xml:space="preserve">
الأعلام،(دار العلم للملايين - بيروت،2002،ط 15،ج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الكرم الحوزي
</w:t>
      </w:r>
    </w:p>
    <w:p>
      <w:pPr/>
      <w:r>
        <w:rPr/>
        <w:t xml:space="preserve">الحافظ أبو الكرم الحوزي خميس بن علي بن أحمد بن علي بن الحسن الحافظ أبو الكرم الواسطي الحوزي. توفي سنة عشر وخمس مائة. جمع بين حفظ القرآن وعلمه والحديث وحفظه، ومعرفة رجاله. وانتهت إليه الرئاسة في وقته بواسط، وأورد له ياقوت: </w:t>
      </w:r>
    </w:p>
    <w:p/>
    <w:p>
      <w:pPr>
        <w:jc w:val="center"/>
      </w:pPr>
      <w:r>
        <w:rPr>
          <w:color w:val="ff0000"/>
        </w:rPr>
        <w:t xml:space="preserve">وحرمة ما حملت من ثقل حبكم</w:t>
      </w:r>
      <w:r>
        <w:rPr>
          <w:color w:val="ff0000"/>
        </w:rPr>
        <w:t xml:space="preserve">      </w:t>
      </w:r>
      <w:r>
        <w:rPr>
          <w:color w:val="ff0000"/>
        </w:rPr>
        <w:t xml:space="preserve">وأشرف محلوف به حرمة الحب</w:t>
      </w:r>
    </w:p>
    <w:p/>
    <w:p>
      <w:pPr>
        <w:jc w:val="center"/>
      </w:pPr>
      <w:r>
        <w:rPr>
          <w:color w:val="ff0000"/>
        </w:rPr>
        <w:t xml:space="preserve">لأنتم وإن ضن الزمان بقربكم</w:t>
      </w:r>
      <w:r>
        <w:rPr>
          <w:color w:val="ff0000"/>
        </w:rPr>
        <w:t xml:space="preserve">      </w:t>
      </w:r>
      <w:r>
        <w:rPr>
          <w:color w:val="ff0000"/>
        </w:rPr>
        <w:t xml:space="preserve">ألذ إلى قلبي من البارد العذب</w:t>
      </w:r>
    </w:p>
    <w:p/>
    <w:p>
      <w:pPr>
        <w:jc w:val="center"/>
      </w:pPr>
      <w:r>
        <w:rPr>
          <w:color w:val="ff0000"/>
        </w:rPr>
        <w:t xml:space="preserve">فلا تحسبوا أن المحب إذا نأى</w:t>
      </w:r>
      <w:r>
        <w:rPr>
          <w:color w:val="ff0000"/>
        </w:rPr>
        <w:t xml:space="preserve">      </w:t>
      </w:r>
      <w:r>
        <w:rPr>
          <w:color w:val="ff0000"/>
        </w:rPr>
        <w:t xml:space="preserve">وغاب عن العينين غاب عن القلب</w:t>
      </w:r>
    </w:p>
    <w:p/>
    <w:p>
      <w:pPr/>
      <w:r>
        <w:rPr/>
        <w:t xml:space="preserve">وأورد له أيضا: </w:t>
      </w:r>
    </w:p>
    <w:p/>
    <w:p>
      <w:pPr>
        <w:jc w:val="center"/>
      </w:pPr>
      <w:r>
        <w:rPr>
          <w:color w:val="ff0000"/>
        </w:rPr>
        <w:t xml:space="preserve">تركت مقالات الكلام جميعها</w:t>
      </w:r>
      <w:r>
        <w:rPr>
          <w:color w:val="ff0000"/>
        </w:rPr>
        <w:t xml:space="preserve">      </w:t>
      </w:r>
      <w:r>
        <w:rPr>
          <w:color w:val="ff0000"/>
        </w:rPr>
        <w:t xml:space="preserve">لمبتدع يدعو بهن إلى الردى</w:t>
      </w:r>
    </w:p>
    <w:p/>
    <w:p>
      <w:pPr>
        <w:jc w:val="center"/>
      </w:pPr>
      <w:r>
        <w:rPr>
          <w:color w:val="ff0000"/>
        </w:rPr>
        <w:t xml:space="preserve">ولازمت أصحاب الحديث لأنهم</w:t>
      </w:r>
      <w:r>
        <w:rPr>
          <w:color w:val="ff0000"/>
        </w:rPr>
        <w:t xml:space="preserve">      </w:t>
      </w:r>
      <w:r>
        <w:rPr>
          <w:color w:val="ff0000"/>
        </w:rPr>
        <w:t xml:space="preserve">دعاة إلى سبل المكارم والهدى</w:t>
      </w:r>
    </w:p>
    <w:p/>
    <w:p>
      <w:pPr>
        <w:jc w:val="center"/>
      </w:pPr>
      <w:r>
        <w:rPr>
          <w:color w:val="ff0000"/>
        </w:rPr>
        <w:t xml:space="preserve">وهل ترك الإنسان في الدين غاية</w:t>
      </w:r>
      <w:r>
        <w:rPr>
          <w:color w:val="ff0000"/>
        </w:rPr>
        <w:t xml:space="preserve">      </w:t>
      </w:r>
      <w:r>
        <w:rPr>
          <w:color w:val="ff0000"/>
        </w:rPr>
        <w:t xml:space="preserve">إذا قال: قلدت النبي محمدا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خميس بن علي بن أحمد بن علي بن الحسين
</w:t>
      </w:r>
    </w:p>
    <w:p>
      <w:pPr/>
      <w:r>
        <w:rPr/>
        <w:t xml:space="preserve">خميس بن علي بن أحمد بن علي بن الحسين بن إبراهيم بن الحسن بن سلامويه أبو الكرم الواسطي الحوزي، والحوز محلة بأعلى الجانب الشرقي من واسط، الحافظ النحوي الأديب الشاعر المحدث: من الفضلاء النبلاء العلماء النحاة، جمع بين حفظ القرآن وعلمه والحديث وحفظه ومعرفة رجاله، وإليه انتهت الرياسة في وقته بواسط.</w:t>
      </w:r>
    </w:p>
    <w:p/>
    <w:p>
      <w:pPr/>
      <w:r>
        <w:rPr/>
        <w:t xml:space="preserve">حدث عن أبي القاسم عبد العزيز بن علي الأنماطي وأبي منصور محمد النديم العكبري وأبي القاسم علي بن أحمد البشري وغيرهم من البغداديين والواسطيين.</w:t>
      </w:r>
    </w:p>
    <w:p/>
    <w:p>
      <w:pPr/>
      <w:r>
        <w:rPr/>
        <w:t xml:space="preserve">قال الحافظ أبو طاهر السلفي: كان خميس من حفاظ الحديث المحققين بمعرفة رجاله، ومن أهل الأدب البارع، وله شعر غاية في الجودة، وفي شيوخه كثرة، وقد علقت عنه فوائد، وسألته عن رجال من الرواة فأجاب بما أثبته في جزء ضخم، (وهو عندي). وقد أملى علي نسبه وهو: خميس بن علي بن أحمد بن علي بن الحسين بن إبراهيم بن الحسن بن سلامويه الحوزي، ومولده سنة سبع وأربعين وأربعمائة وكان اتقانه مما يعول عليه. وفي كتاب ابن نقطة مولده سنة اثنتين وأربعين وأربعمائة في</w:t>
      </w:r>
    </w:p>
    <w:p/>
    <w:p>
      <w:pPr/>
      <w:r>
        <w:rPr/>
        <w:t xml:space="preserve">شعبان ومات في شعبان أيضا بواسط سنة عشر وخمسمائة. ومن شعره:</w:t>
      </w:r>
    </w:p>
    <w:p/>
    <w:p>
      <w:pPr>
        <w:jc w:val="center"/>
      </w:pPr>
      <w:r>
        <w:rPr>
          <w:color w:val="ff0000"/>
        </w:rPr>
        <w:t xml:space="preserve">تركت مقالات الكلام جميعها</w:t>
      </w:r>
      <w:r>
        <w:rPr>
          <w:color w:val="ff0000"/>
        </w:rPr>
        <w:t xml:space="preserve">      </w:t>
      </w:r>
      <w:r>
        <w:rPr>
          <w:color w:val="ff0000"/>
        </w:rPr>
        <w:t xml:space="preserve">لمبتدع يدعو بهن إلى الردى</w:t>
      </w:r>
    </w:p>
    <w:p/>
    <w:p>
      <w:pPr>
        <w:jc w:val="center"/>
      </w:pPr>
      <w:r>
        <w:rPr>
          <w:color w:val="ff0000"/>
        </w:rPr>
        <w:t xml:space="preserve">ولازمت أصحاب الحديث لأنهم</w:t>
      </w:r>
      <w:r>
        <w:rPr>
          <w:color w:val="ff0000"/>
        </w:rPr>
        <w:t xml:space="preserve">      </w:t>
      </w:r>
      <w:r>
        <w:rPr>
          <w:color w:val="ff0000"/>
        </w:rPr>
        <w:t xml:space="preserve">دعاة إلى سبل المكارم والهدى</w:t>
      </w:r>
    </w:p>
    <w:p/>
    <w:p>
      <w:pPr>
        <w:jc w:val="center"/>
      </w:pPr>
      <w:r>
        <w:rPr>
          <w:color w:val="ff0000"/>
        </w:rPr>
        <w:t xml:space="preserve">وهل ترك الإنسان في الدين غاية</w:t>
      </w:r>
      <w:r>
        <w:rPr>
          <w:color w:val="ff0000"/>
        </w:rPr>
        <w:t xml:space="preserve">      </w:t>
      </w:r>
      <w:r>
        <w:rPr>
          <w:color w:val="ff0000"/>
        </w:rPr>
        <w:t xml:space="preserve">إذا قال قلدت النبي محمدا</w:t>
      </w:r>
    </w:p>
    <w:p/>
    <w:p>
      <w:pPr/>
      <w:r>
        <w:rPr/>
        <w:t xml:space="preserve">وقال:</w:t>
      </w:r>
    </w:p>
    <w:p/>
    <w:p>
      <w:pPr>
        <w:jc w:val="center"/>
      </w:pPr>
      <w:r>
        <w:rPr>
          <w:color w:val="ff0000"/>
        </w:rPr>
        <w:t xml:space="preserve">من كان يرجو أن يرى</w:t>
      </w:r>
      <w:r>
        <w:rPr>
          <w:color w:val="ff0000"/>
        </w:rPr>
        <w:t xml:space="preserve">      </w:t>
      </w:r>
      <w:r>
        <w:rPr>
          <w:color w:val="ff0000"/>
        </w:rPr>
        <w:t xml:space="preserve">من ساقط أمرا سنيا</w:t>
      </w:r>
    </w:p>
    <w:p/>
    <w:p>
      <w:pPr>
        <w:jc w:val="center"/>
      </w:pPr>
      <w:r>
        <w:rPr>
          <w:color w:val="ff0000"/>
        </w:rPr>
        <w:t xml:space="preserve">فلقد رجا أن يجتني</w:t>
      </w:r>
      <w:r>
        <w:rPr>
          <w:color w:val="ff0000"/>
        </w:rPr>
        <w:t xml:space="preserve">      </w:t>
      </w:r>
      <w:r>
        <w:rPr>
          <w:color w:val="ff0000"/>
        </w:rPr>
        <w:t xml:space="preserve">من عوسج رطبا جنيا</w:t>
      </w:r>
    </w:p>
    <w:p/>
    <w:p>
      <w:pPr/>
      <w:r>
        <w:rPr/>
        <w:t xml:space="preserve">وأنشد عنه:</w:t>
      </w:r>
    </w:p>
    <w:p/>
    <w:p>
      <w:pPr>
        <w:jc w:val="center"/>
      </w:pPr>
      <w:r>
        <w:rPr>
          <w:color w:val="ff0000"/>
        </w:rPr>
        <w:t xml:space="preserve">وحرمة ما حملت من ثقل حبكم</w:t>
      </w:r>
      <w:r>
        <w:rPr>
          <w:color w:val="ff0000"/>
        </w:rPr>
        <w:t xml:space="preserve">      </w:t>
      </w:r>
      <w:r>
        <w:rPr>
          <w:color w:val="ff0000"/>
        </w:rPr>
        <w:t xml:space="preserve">وأشرف محلوف به حرمة الحب</w:t>
      </w:r>
    </w:p>
    <w:p/>
    <w:p>
      <w:pPr>
        <w:jc w:val="center"/>
      </w:pPr>
      <w:r>
        <w:rPr>
          <w:color w:val="ff0000"/>
        </w:rPr>
        <w:t xml:space="preserve">لأنتم وإن ضن الزمان بقربكم</w:t>
      </w:r>
      <w:r>
        <w:rPr>
          <w:color w:val="ff0000"/>
        </w:rPr>
        <w:t xml:space="preserve">      </w:t>
      </w:r>
      <w:r>
        <w:rPr>
          <w:color w:val="ff0000"/>
        </w:rPr>
        <w:t xml:space="preserve">ألذ إلى قلبي من البارد العذب</w:t>
      </w:r>
    </w:p>
    <w:p/>
    <w:p>
      <w:pPr>
        <w:jc w:val="center"/>
      </w:pPr>
      <w:r>
        <w:rPr>
          <w:color w:val="ff0000"/>
        </w:rPr>
        <w:t xml:space="preserve">فلا تحسبوا أن المحب إذا نأى</w:t>
      </w:r>
      <w:r>
        <w:rPr>
          <w:color w:val="ff0000"/>
        </w:rPr>
        <w:t xml:space="preserve">      </w:t>
      </w:r>
      <w:r>
        <w:rPr>
          <w:color w:val="ff0000"/>
        </w:rPr>
        <w:t xml:space="preserve">وغاب عن العينين غاب عن القلب</w:t>
      </w:r>
    </w:p>
    <w:p/>
    <w:p>
      <w:pPr>
        <w:jc w:val="start"/>
        <w:bidi/>
      </w:pPr>
      <w:r>
        <w:rPr>
          <w:sz w:val="24"/>
          <w:szCs w:val="24"/>
          <w:b w:val="1"/>
          <w:bCs w:val="1"/>
          <w:rtl/>
        </w:rPr>
        <w:t xml:space="preserve">
معجم الأدباء / إرشاد الأريب إلى معرفة الأديب،(دار الغرب الإسلامي - بيروت،1993،ط 0،ج 3،ص 1274)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خميس بن علي
</w:t>
      </w:r>
    </w:p>
    <w:p>
      <w:pPr/>
      <w:r>
        <w:rPr/>
        <w:t xml:space="preserve">خميس بن علي ابن أحمد بن علي بن الحسن، الإمام الحافظ، محدث واسط، أبو الكرم الحوزي، الواسطي.</w:t>
      </w:r>
    </w:p>
    <w:p/>
    <w:p>
      <w:pPr/>
      <w:r>
        <w:rPr/>
        <w:t xml:space="preserve">سمع: أبا القاسم بن البسري، وأبا نصر الزينبي، وعاصم بن الحسن، وعلي بن محمد الواسطي النديم، ويحيى بن هبة الله البزاز، وأبا الفتح عبد الوهاب بن حسن القاضي، وهبة الله بن الجلخت، وخلقا كثيرا، وأملى مجالس، وجرح وعدل.</w:t>
      </w:r>
    </w:p>
    <w:p/>
    <w:p>
      <w:pPr/>
      <w:r>
        <w:rPr/>
        <w:t xml:space="preserve">حدث عنه: أبو الجوائز سعد بن عبد الكريم، وأبو طاهر السلفي، وأحمد بن سالم المقرئ، ويحيى بن هبة الله البزاز، وعبد الوهاب بن حسن الفرضي، وأبو بكر عبد الله بن منصور الباقلاني المقرئ، وآخرون.</w:t>
      </w:r>
    </w:p>
    <w:p/>
    <w:p>
      <w:pPr/>
      <w:r>
        <w:rPr/>
        <w:t xml:space="preserve">وكان السلفي يثني عليه، وقال: كان عالما، ثقة، يملي من حفظه كل من أسأله عنه، وكان لا يؤبه له.</w:t>
      </w:r>
    </w:p>
    <w:p/>
    <w:p>
      <w:pPr/>
      <w:r>
        <w:rPr/>
        <w:t xml:space="preserve">وفي ’’معجم السفر’’ للسلفي: حدثنا خميس الحافظ، أخبرنا عبد الباقي بن محمد، وعبد العزيز بن علي الأنماطي، قالا: أخبرنا المخلص، فذكر حديثا.</w:t>
      </w:r>
    </w:p>
    <w:p/>
    <w:p>
      <w:pPr/>
      <w:r>
        <w:rPr/>
        <w:t xml:space="preserve">ثم قال السلفي: كان خميس من أهل الأدب البارع.</w:t>
      </w:r>
    </w:p>
    <w:p/>
    <w:p>
      <w:pPr/>
      <w:r>
        <w:rPr/>
        <w:t xml:space="preserve">قال ابن نقطة: والحوز: قرية بشرقي واسط، وكان له معرفة بالحديث والأدب، مولده: في شعبان سنة اثنتين وأربعين وأربع مائة، وفي شعبان مات سنة عشر وخمس مائة.</w:t>
      </w:r>
    </w:p>
    <w:p/>
    <w:p>
      <w:pPr/>
      <w:r>
        <w:rPr/>
        <w:t xml:space="preserve">أخبرنا الدشتي، أخبرنا ابن رواحة، حدثنا السلفي، حدثنا خميس بجزء من فوائده.</w:t>
      </w:r>
    </w:p>
    <w:p>
      <w:pPr>
        <w:jc w:val="start"/>
        <w:bidi/>
      </w:pPr>
      <w:r>
        <w:rPr>
          <w:sz w:val="24"/>
          <w:szCs w:val="24"/>
          <w:b w:val="1"/>
          <w:bCs w:val="1"/>
          <w:rtl/>
        </w:rPr>
        <w:t xml:space="preserve">
سير أعلام النبلاء،(دار الحديث- القاهرة،2006،ط 1،ج 14،ص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خميس بن علي بن أحمد بن علي الواسطي الجوزي أبو الكرم
</w:t>
      </w:r>
    </w:p>
    <w:p>
      <w:pPr/>
      <w:r>
        <w:rPr/>
        <w:t xml:space="preserve">خميس بن علي بن أحمد بن علي الواسطي الجوزي أبو الكرم </w:t>
      </w:r>
    </w:p>
    <w:p/>
    <w:p>
      <w:pPr/>
      <w:r>
        <w:rPr/>
        <w:t xml:space="preserve">الحافظ محدث واسط</w:t>
      </w:r>
    </w:p>
    <w:p/>
    <w:p>
      <w:pPr/>
      <w:r>
        <w:rPr/>
        <w:t xml:space="preserve">سمع ابن البسري وأبا نصر الزينبي والطبقة</w:t>
      </w:r>
    </w:p>
    <w:p/>
    <w:p>
      <w:pPr/>
      <w:r>
        <w:rPr/>
        <w:t xml:space="preserve">ومنه السلفي وخلق</w:t>
      </w:r>
    </w:p>
    <w:p/>
    <w:p>
      <w:pPr/>
      <w:r>
        <w:rPr/>
        <w:t xml:space="preserve">كان عالما ثقة يملي من حفظه عارفًا بالحديث والأدب جمع وجرح وعدل ولد سنة اثنتين وأربعين وأربعمائة في شعبان ومات سنة عشر وخمسمائة</w:t>
      </w:r>
    </w:p>
    <w:p>
      <w:pPr>
        <w:jc w:val="start"/>
        <w:bidi/>
      </w:pPr>
      <w:r>
        <w:rPr>
          <w:sz w:val="24"/>
          <w:szCs w:val="24"/>
          <w:b w:val="1"/>
          <w:bCs w:val="1"/>
          <w:rtl/>
        </w:rPr>
        <w:t xml:space="preserve">
طبقات الحفاظ،(دار الكتب العلمية - بيروت،1403،ط 1،ج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خميس بن علي الحوزي الواسطي
</w:t>
      </w:r>
    </w:p>
    <w:p>
      <w:pPr/>
      <w:r>
        <w:rPr/>
        <w:t xml:space="preserve">والحافظ خميس بن علي الحوزي الواسطي</w:t>
      </w:r>
    </w:p>
    <w:p>
      <w:pPr>
        <w:jc w:val="start"/>
        <w:bidi/>
      </w:pPr>
      <w:r>
        <w:rPr>
          <w:sz w:val="24"/>
          <w:szCs w:val="24"/>
          <w:b w:val="1"/>
          <w:bCs w:val="1"/>
          <w:rtl/>
        </w:rPr>
        <w:t xml:space="preserve">
المعين في طبقات المحدثين،(دار الفرقان، عمان - الأردن،1984،ط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الحوزي
</w:t>
      </w:r>
    </w:p>
    <w:p>
      <w:pPr/>
      <w:r>
        <w:rPr/>
        <w:t xml:space="preserve">الحوزي </w:t>
      </w:r>
    </w:p>
    <w:p/>
    <w:p>
      <w:pPr/>
      <w:r>
        <w:rPr/>
        <w:t xml:space="preserve">الحافظ، محدث واسط، أبو الكرم، خميس بن علي بن أحمد بن علي، الواسطي، والحوز: مخلة بشرقي واسط.</w:t>
      </w:r>
    </w:p>
    <w:p/>
    <w:p>
      <w:pPr/>
      <w:r>
        <w:rPr/>
        <w:t xml:space="preserve">سمع علي بن محمد النديم، وأبا القاسم بن البسري البندار، وأبا نصرٍ الزينبي، وعبد العزيز بن علي الأنماطي، وطبقتهم.</w:t>
      </w:r>
    </w:p>
    <w:p/>
    <w:p>
      <w:pPr/>
      <w:r>
        <w:rPr/>
        <w:t xml:space="preserve">روى عنه: أحمد بن سالم المقرئ، وعبد الوهاب بن الحسن الفرضي، وأبو طاهر السلفي، وأبو بكر عبد الله بن عمران الباقلاني مقرئ العراق، وآخرون.</w:t>
      </w:r>
    </w:p>
    <w:p/>
    <w:p>
      <w:pPr/>
      <w:r>
        <w:rPr/>
        <w:t xml:space="preserve">قال السلفي: سألت خميساً الحوزي عن أهل واسط المتأخرين فأجابني.</w:t>
      </w:r>
    </w:p>
    <w:p/>
    <w:p>
      <w:pPr/>
      <w:r>
        <w:rPr/>
        <w:t xml:space="preserve">وكان السلفي يثني عليه ويقول: كان عالماً ثقةً، يملي من حفظه حال من أسأله عنه، وكان لا يؤبه له.</w:t>
      </w:r>
    </w:p>
    <w:p/>
    <w:p>
      <w:pPr/>
      <w:r>
        <w:rPr/>
        <w:t xml:space="preserve">وقال ابن نقطة: كان له معرفة بالأدب والحديث، سأله الحافظ أبو طاهر السلفي عن شيوخ واسط، ومن قدمها، وكتب جوابه في جزء.</w:t>
      </w:r>
    </w:p>
    <w:p/>
    <w:p>
      <w:pPr/>
      <w:r>
        <w:rPr/>
        <w:t xml:space="preserve">ولد في شعبان سنة اثنتين وأربعين وأربع مئة.</w:t>
      </w:r>
    </w:p>
    <w:p/>
    <w:p>
      <w:pPr/>
      <w:r>
        <w:rPr/>
        <w:t xml:space="preserve">ومات في شعبان أيضاً سنة عشر وخمس مئة بواسط.</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2026-09-24T14:43:18+03:00</dcterms:created>
  <dcterms:modified xsi:type="dcterms:W3CDTF">2026-09-24T14:43:18+03:00</dcterms:modified>
</cp:coreProperties>
</file>

<file path=docProps/custom.xml><?xml version="1.0" encoding="utf-8"?>
<Properties xmlns="http://schemas.openxmlformats.org/officeDocument/2006/custom-properties" xmlns:vt="http://schemas.openxmlformats.org/officeDocument/2006/docPropsVTypes"/>
</file>