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خليل 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خليل المغربي
</w:t>
      </w:r>
    </w:p>
    <w:p>
      <w:pPr/>
      <w:r>
        <w:rPr/>
        <w:t xml:space="preserve">خليل المغربي  خليل بن محمد المغربي، أبو المرشد: فقيه مالكي، تونسي الأصل، مصري المولد والقرار. له مؤلفات، منها (ثبت - خ) رواه عبد الحي الكتاني، و (شرح المقولات العشر) سماه (بغية الإرادات في شرح المقولات - خ) في دار الكتب والأزهرية. قال الجبرتي: ولي خزانة كتب المؤيد - بالقاهرة - مدة، فأصلح ما فسد منها، ورم ما تشعث. وتوفي عائدا من الحج، في منزلة يقال لها (أكرى).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2026-09-24T14:48:06+03:00</dcterms:created>
  <dcterms:modified xsi:type="dcterms:W3CDTF">2026-09-24T14:48:06+03:00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