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زبان بن قيسور
</w:t>
      </w:r>
    </w:p>
    <w:p>
      <w:pPr>
        <w:jc w:val="start"/>
        <w:bidi/>
      </w:pPr>
      <w:r>
        <w:rPr>
          <w:rFonts w:ascii="arial" w:hAnsi="arial" w:eastAsia="arial" w:cs="arial"/>
          <w:sz w:val="28"/>
          <w:szCs w:val="28"/>
          <w:b w:val="1"/>
          <w:bCs w:val="1"/>
          <w:rtl/>
        </w:rPr>
        <w:t xml:space="preserve">زبان بن قيسور
</w:t>
      </w:r>
    </w:p>
    <w:p>
      <w:pPr/>
      <w:r>
        <w:rPr/>
        <w:t xml:space="preserve">زبان بن قيسور (ب س) زبان وقيل: زبار بن قيسور. وقيل: ابن قسور. الكلفي.</w:t>
      </w:r>
    </w:p>
    <w:p/>
    <w:p>
      <w:pPr/>
      <w:r>
        <w:rPr/>
        <w:t xml:space="preserve">روى إبراهيم بن سعد، عن ابن إسحاق، عن يحيى بن عروة بن الزبير، عن أبيه، عن زبان، قال: رأيت النبي صلى الله عليه وسلم وهو نازل بوادي الشوحط، وروى حديثا كثير الغريب في ألفاظه، وهو إسناد ضعيف ليس دون إبراهيم بن سعد من يحتج به.</w:t>
      </w:r>
    </w:p>
    <w:p/>
    <w:p>
      <w:pPr/>
      <w:r>
        <w:rPr/>
        <w:t xml:space="preserve">أخرجه أبو عمرو وأبو موسى.</w:t>
      </w:r>
    </w:p>
    <w:p/>
    <w:p>
      <w:pPr/>
      <w:r>
        <w:rPr/>
        <w:t xml:space="preserve">قال ابن ماكولا: ذكره عبد الغني ويحيى بن علي الحضرمي في زبار، آخره راء، وقال الدار قطنى: آخره نون.</w:t>
      </w:r>
    </w:p>
    <w:p>
      <w:pPr>
        <w:jc w:val="start"/>
        <w:bidi/>
      </w:pPr>
      <w:r>
        <w:rPr>
          <w:sz w:val="24"/>
          <w:szCs w:val="24"/>
          <w:b w:val="1"/>
          <w:bCs w:val="1"/>
          <w:rtl/>
        </w:rPr>
        <w:t xml:space="preserve">
أسد الغابة في معرفة الصحابة،(دار ابن حزم - بيروت،2012،ط 1،ج 1،ص 405)/(دار الكتب العلمية - بيروت،1994،ط 1،ج 2،ص 303)/(دار الفكر - بيروت،1989،ط 1،ج 2،ص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زبان
</w:t>
      </w:r>
    </w:p>
    <w:p>
      <w:pPr/>
      <w:r>
        <w:rPr/>
        <w:t xml:space="preserve">زبان بفتح أوله وتشديد الموحدة ثم نون، ويقال براء بدل النون، ورجحه عبد الغني- بن قسورة ويقال قيسور الكلفي.</w:t>
      </w:r>
    </w:p>
    <w:p/>
    <w:p>
      <w:pPr/>
      <w:r>
        <w:rPr/>
        <w:t xml:space="preserve">روى حديثه الدارقطني في المؤتلف، من طريق محمد بن إسحاق، عن يحيى بن عروة، عن أبيه، قال الدارقطني: حديثه منكر.</w:t>
      </w:r>
    </w:p>
    <w:p>
      <w:pPr>
        <w:jc w:val="start"/>
        <w:bidi/>
      </w:pPr>
      <w:r>
        <w:rPr>
          <w:sz w:val="24"/>
          <w:szCs w:val="24"/>
          <w:b w:val="1"/>
          <w:bCs w:val="1"/>
          <w:rtl/>
        </w:rPr>
        <w:t xml:space="preserve">
الإصابة في تمييز الصحابة،(دار الكتب العلمية - بيروت،1995،ط 1،ج 2،ص 453)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زبان الكلفي
</w:t>
      </w:r>
    </w:p>
    <w:p>
      <w:pPr/>
      <w:r>
        <w:rPr/>
        <w:t xml:space="preserve">زبان الكلفي زبان بن قيسور - فيعول من القسر بالقاف والسين مهملة - الكلفي -بضم الكاف وسكون اللام.</w:t>
      </w:r>
    </w:p>
    <w:p/>
    <w:p>
      <w:pPr/>
      <w:r>
        <w:rPr/>
        <w:t xml:space="preserve">قال: رأيت رسول الله صلى الله عليه وسلم وهو نازل بوادي الشوحط ومعه رجل دونه في هديه وسمته إذا كلم أحد رسول الله صلى الله عليه وسلم فأطال أومأ إليه أن اقتصر.</w:t>
      </w:r>
    </w:p>
    <w:p/>
    <w:p>
      <w:pPr/>
      <w:r>
        <w:rPr/>
        <w:t xml:space="preserve">وإذا كلم رسول الله صلى الله عليه وسلم رجلا سمعه وفهمه قول رسول الله صلى الله عليه وسلم. فقلت لبعض أصحابه: من هذا؟ قالوا: هذا صاحبه الأخص هذا أبو بكر الصديق رضي الله عنه. فكلمت رسول الله صلى الله عليه وسلم فقلت: يا رسول الله، إن لوبا لنا -يعني نحلا- كان في عيلم لنا له طرم وشرو. فجاء رجل فضرب ميتين فأنتح حيا وكفنه بالثمام فتنحس وطار اللوب هاربا فدلى مشواره في العيلم فاشتار العسل فمضى به. فقال رسول الله صلى الله عليه وسلم ملعون ملعون من سرق شرو قوم فأضر بهم.</w:t>
      </w:r>
    </w:p>
    <w:p/>
    <w:p>
      <w:pPr/>
      <w:r>
        <w:rPr/>
        <w:t xml:space="preserve">أفلا تبعتم أثره وعرفتم خبره؟ قال: قلت: يا رسول الله إنه في قوم لهم منعة وهم جيرتنا من هذيل. فقال رسول الله صلى الله عليه وسلم: صبرك صبرك ترد نهر الجنة وإن سعته كما بين اللقيقة والسحيقة يتسبسب جريا بعسل صاف من قذاه ما يتقيأه لوب ولا مجه ثوب.</w:t>
      </w:r>
    </w:p>
    <w:p/>
    <w:p>
      <w:pPr/>
      <w:r>
        <w:rPr/>
        <w:t xml:space="preserve">قلت: اللوب بالضم النحل، والطرم بكسر الطاء العسل، والعيلم بالعين مهملة الركية الكثيرة الماء. المشوار عود يكون مع مشتار العسل، الثمام نبت ضعيف له خوص وربما سد به خصاص البيوت، والشوحط ضرب من شجر الجبال تتخذ منه القسي.</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زبان بن قيسور الكلفي
</w:t>
      </w:r>
    </w:p>
    <w:p>
      <w:pPr/>
      <w:r>
        <w:rPr/>
        <w:t xml:space="preserve">زبان بن قيسور الكلفي ويقال: زبان بن قسور. ويقال زبان بن قيسور قال: رأيت رسول الله صلى الله عليه وسلم وهو نازل بوادي الشوحط، حديثه غريب فيه ألفاظ من الغريب كثيرة، وهو عند إبراهيم بن سعد عن ابن إسحاق عن يحيى بن عروة بن الزبير عن أبيه، وهو حديث ضعيف الإسناد ليس دون إبراهيم بن سعد بن يحتج به، وهو عندهم منكر.</w:t>
      </w:r>
    </w:p>
    <w:p>
      <w:pPr>
        <w:jc w:val="start"/>
        <w:bidi/>
      </w:pPr>
      <w:r>
        <w:rPr>
          <w:sz w:val="24"/>
          <w:szCs w:val="24"/>
          <w:b w:val="1"/>
          <w:bCs w:val="1"/>
          <w:rtl/>
        </w:rPr>
        <w:t xml:space="preserve">
الاستيعاب في معرفة الأصحاب،(دار الجيل - بيروت،1992،ط 1،ج 2،ص 560)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2026-08-26T12:51:14+03:00</dcterms:created>
  <dcterms:modified xsi:type="dcterms:W3CDTF">2026-08-26T12:51:14+03:00</dcterms:modified>
</cp:coreProperties>
</file>

<file path=docProps/custom.xml><?xml version="1.0" encoding="utf-8"?>
<Properties xmlns="http://schemas.openxmlformats.org/officeDocument/2006/custom-properties" xmlns:vt="http://schemas.openxmlformats.org/officeDocument/2006/docPropsVTypes"/>
</file>