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رومان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رومان الرومي
</w:t>
      </w:r>
    </w:p>
    <w:p>
      <w:pPr/>
      <w:r>
        <w:rPr/>
        <w:t xml:space="preserve">رومان الرومي (ب د ع) رومان الرومي، وهو سفينة مولى أم سلمة، وولاؤه للنبي صلى الله عليه وسلم، وهو من سبي بلخ، وقد اختلف في اسمه، فقيل: رومان، وقيل غير ذلك، ويورد في ترجمة سفينة.</w:t>
      </w:r>
    </w:p>
    <w:p/>
    <w:p>
      <w:pPr/>
      <w:r>
        <w:rPr/>
        <w:t xml:space="preserve">قال أبو نعيم: ذكره بعض المتأخرين، وذكر أنه من سبي بلخ، ونسبه إلى الروم، والروم وبلخ لم يفتحا في زمن النبي، فكيف يسبى منهما!!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402)/(دار الكتب العلمية - بيروت،1994،ط 1،ج 2،ص 296)/(دار الفكر - بيروت،1989،ط 1،ج 2،ص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رومان الرومي
</w:t>
      </w:r>
    </w:p>
    <w:p>
      <w:pPr/>
      <w:r>
        <w:rPr/>
        <w:t xml:space="preserve">رومان الرومي يقال: إنه اسم سفينة. قال أبو نعيم: زعم بعض المتأخرين أنه من سبي بلخ، وبلخ لم تفتح في زمن النبي صل الله عليه وآله وسلم، فكيف يسبى منها؟.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رومان مولى النبي صلى الله عليه وسلم
</w:t>
      </w:r>
    </w:p>
    <w:p>
      <w:pPr/>
      <w:r>
        <w:rPr/>
        <w:t xml:space="preserve">رومان مولى النبي صلى الله عليه وسلم رومان. يقال إن سفينة مولى أم سلمة الذي يقال له سفينة مولى رسول الله صلى الله عليه وسلم اسمه رومان.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رومان
</w:t>
      </w:r>
    </w:p>
    <w:p>
      <w:pPr/>
      <w:r>
        <w:rPr/>
        <w:t xml:space="preserve">رومان يقال إن سفينة مولى أم سلمة الذي يقال له: سفينة مولى رسول الله صلى الله عليه وسلم اسمه رومان.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508)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2026-08-24T07:25:04+03:00</dcterms:created>
  <dcterms:modified xsi:type="dcterms:W3CDTF">2026-08-24T07:25:04+03:00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