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بن قصير
</w:t>
      </w:r>
    </w:p>
    <w:p>
      <w:pPr>
        <w:jc w:val="start"/>
        <w:bidi/>
      </w:pPr>
      <w:r>
        <w:rPr>
          <w:rFonts w:ascii="arial" w:hAnsi="arial" w:eastAsia="arial" w:cs="arial"/>
          <w:sz w:val="28"/>
          <w:szCs w:val="28"/>
          <w:b w:val="1"/>
          <w:bCs w:val="1"/>
          <w:rtl/>
        </w:rPr>
        <w:t xml:space="preserve">رباح بن قصير
</w:t>
      </w:r>
    </w:p>
    <w:p>
      <w:pPr/>
      <w:r>
        <w:rPr/>
        <w:t xml:space="preserve">رباح بن قصير (ب د ع) رباح بن قصير اللخمي، من بنى القشيب. مصرى، حد موسى بن علي بن رباح.</w:t>
      </w:r>
    </w:p>
    <w:p/>
    <w:p>
      <w:pPr/>
      <w:r>
        <w:rPr/>
        <w:t xml:space="preserve">أدرك النبي صلى الله عليه وآله، وأسلم في زمن أبي بكر، حين قدم حاطب بن أبي بلتعة رسولا من أبي بكر إلى المقوقس، نزل عليهم وهم ببركوت: قرية من قرى مصر.</w:t>
      </w:r>
    </w:p>
    <w:p/>
    <w:p>
      <w:pPr/>
      <w:r>
        <w:rPr/>
        <w:t xml:space="preserve">روى موسى بن علي بن رباح، عن أبيه، عن جده أن النبي صلى الله عليه وسلم قال له: ما ولد لك؟ قال: يا رسول الله، وما عسى أن يكون ولد لي، إما غلام وإما جارية. قال: فمن يشبه؟ قال: إما أمه وإما أباه. فقال النبي صلى الله عليه وسلم، لا تقل كذلك، إن النطفة إذا استقرت في الرحم أحضرها الله كل نسب بينهما وبين آدم، أما قرأت هذه الآية: </w:t>
      </w:r>
    </w:p>
    <w:p>
      <w:pPr/>
      <w:r>
        <w:rPr>
          <w:color w:val="0000ff"/>
        </w:rPr>
        <w:t xml:space="preserve">{في أي صورة ما شاء ركبك}</w:t>
      </w:r>
    </w:p>
    <w:p>
      <w:pPr/>
      <w:r>
        <w:rPr/>
        <w:t xml:space="preserve"> وروى موسى، عن أبيه، عن جده أن النبي صلى الله عليه وسلم قال: «ستفتح مصر فانتجعوا خيرها». أخرجه الثلاثة.</w:t>
      </w:r>
    </w:p>
    <w:p>
      <w:pPr>
        <w:jc w:val="start"/>
        <w:bidi/>
      </w:pPr>
      <w:r>
        <w:rPr>
          <w:sz w:val="24"/>
          <w:szCs w:val="24"/>
          <w:b w:val="1"/>
          <w:bCs w:val="1"/>
          <w:rtl/>
        </w:rPr>
        <w:t xml:space="preserve">
أسد الغابة في معرفة الصحابة،(دار ابن حزم - بيروت،2012،ط 1،ج 1،ص 381)/(دار الكتب العلمية - بيروت،1994،ط 1،ج 2،ص 250)/(دار الفكر - بيروت،1989،ط 1،ج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قصير
</w:t>
      </w:r>
    </w:p>
    <w:p>
      <w:pPr/>
      <w:r>
        <w:rPr/>
        <w:t xml:space="preserve">رباح بن قصير بفتح أوله، اللخمي.</w:t>
      </w:r>
    </w:p>
    <w:p/>
    <w:p>
      <w:pPr/>
      <w:r>
        <w:rPr/>
        <w:t xml:space="preserve">قال ابن السكن: في إسناده نظر.</w:t>
      </w:r>
    </w:p>
    <w:p/>
    <w:p>
      <w:pPr/>
      <w:r>
        <w:rPr/>
        <w:t xml:space="preserve">وروى ابن شاهين من طريق موسى بن علي بن رباح، عن أبيه، عن جده، قال: قال رسول الله صلى الله عليه وآله وسلم: «ما ولد لك؟» قال: يا رسول الله، وما عسى يولد لي؟ الحديث، وفيه: «إن النطفة إذا استقرت في الرحم أحضرها الله كل نسب بينها وبين آدم.»</w:t>
      </w:r>
    </w:p>
    <w:p/>
    <w:p>
      <w:pPr/>
      <w:r>
        <w:rPr/>
        <w:t xml:space="preserve">وروى ابن شاهين، وابن السكن، وابن يونس، من هذا الوجه مرفوعا: «ستفتح مصر بعدي، فانتجعوا خيرها، ولا تتخذوها دارا، فإنه يساق إليها أقل الناس أعمارا.»</w:t>
      </w:r>
    </w:p>
    <w:p/>
    <w:p>
      <w:pPr/>
      <w:r>
        <w:rPr/>
        <w:t xml:space="preserve">قال البخاري: لا يصح هذا. وقال ابن يونس: أعاذ الله موسى بن علي أن يحدث بمثل هذا وقد تفرد عنه بهذا مطهر بن الهيثم، وهو متروك.</w:t>
      </w:r>
    </w:p>
    <w:p/>
    <w:p>
      <w:pPr/>
      <w:r>
        <w:rPr/>
        <w:t xml:space="preserve">قال: رباح أدرك النبي صلى الله عليه وآله وسلم وأسلم في زمن أبي بكر، وكان أبو بكر بعث حاطب بن أبي بلتعة إلى المقوقس، فنزل على رباح بن قصير، فأسلم رباح حينئذ.</w:t>
      </w:r>
    </w:p>
    <w:p/>
    <w:p>
      <w:pPr/>
      <w:r>
        <w:rPr/>
        <w:t xml:space="preserve">وقد روى يحيى بن إسحاق أحد الثقات، عن موسى بن علي، قال: سمعت أبي يحدث أن أباه أدرك النبي صلى الله عليه وآله وسلم. أسلم في زمن أبي بكر. انتهى.</w:t>
      </w:r>
    </w:p>
    <w:p/>
    <w:p>
      <w:pPr/>
      <w:r>
        <w:rPr/>
        <w:t xml:space="preserve">وأخرجه البخاري في تاريخه الصغير.</w:t>
      </w:r>
    </w:p>
    <w:p>
      <w:pPr>
        <w:jc w:val="start"/>
        <w:bidi/>
      </w:pPr>
      <w:r>
        <w:rPr>
          <w:sz w:val="24"/>
          <w:szCs w:val="24"/>
          <w:b w:val="1"/>
          <w:bCs w:val="1"/>
          <w:rtl/>
        </w:rPr>
        <w:t xml:space="preserve">
الإصابة في تمييز الصحابة،(دار الكتب العلمية - بيروت،1995،ط 1،ج 2،ص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قصير اللخمي
</w:t>
      </w:r>
    </w:p>
    <w:p>
      <w:pPr/>
      <w:r>
        <w:rPr/>
        <w:t xml:space="preserve">رباح بن قصير اللخمي والد علي.</w:t>
      </w:r>
    </w:p>
    <w:p/>
    <w:p>
      <w:pPr/>
      <w:r>
        <w:rPr/>
        <w:t xml:space="preserve">تقدم في القسم الأول، وهو من هذا القسم على الصحيح.</w:t>
      </w:r>
    </w:p>
    <w:p>
      <w:pPr>
        <w:jc w:val="start"/>
        <w:bidi/>
      </w:pPr>
      <w:r>
        <w:rPr>
          <w:sz w:val="24"/>
          <w:szCs w:val="24"/>
          <w:b w:val="1"/>
          <w:bCs w:val="1"/>
          <w:rtl/>
        </w:rPr>
        <w:t xml:space="preserve">
الإصابة في تمييز الصحابة،(دار الكتب العلمية - بيروت،1995،ط 1،ج 2،ص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قصير اللخمي
</w:t>
      </w:r>
    </w:p>
    <w:p>
      <w:pPr/>
      <w:r>
        <w:rPr/>
        <w:t xml:space="preserve">رباح بن قصير اللخمي من بني القشب، من شرقية مصر، أدرك النبي صلى الله عليه وسلم، وأسلم زمن أبي بكر، حين قدم حاطب بن أبي بلتعة رسولا من أبي بكر إلى المقوقس، فنزل عليهم بركوب، قرية من قرى مصر، وهو جد موسى بن علي بن رباح.</w:t>
      </w:r>
    </w:p>
    <w:p/>
    <w:p>
      <w:pPr/>
      <w:r>
        <w:rPr/>
        <w:t xml:space="preserve">ذكره المفضل بن غسان، عن يحيى بن إسحاق السيلحاني، عن موسى بن علي بن رباح، قال: سمعت أبي يحدث القوم وأنا فيهم، أن أباه أدرك النبي صلى الله عليه وسلم، وأسلم في زمن أبي بكر.</w:t>
      </w:r>
    </w:p>
    <w:p/>
    <w:p>
      <w:pPr/>
      <w:r>
        <w:rPr/>
        <w:t xml:space="preserve">أخبرنا أحمد بن محمد بن زياد، وإسماعيل بن محمد قالا: حدثنا عبد الرحمن بن محمد بن منصور، قال: حدثنا مطهر بن الهيثم الكناني، قال: حدثنا موسى بن علي بن رباح، عن أبيه، عن جده، قال: قال رسول الله صلى الله عليه وسلم لجده: «ما ولد لك؟» فقال: يا رسول الله، وما عسى يولد لي إما غلام وإما جارية، قال: فمن يشبه؟ قال: يا رسول الله، يشبه أمه وأباه، فقال النبي عليه السلام عندها: مه لا تقل كذا، إن النطفة إذا استقرت، يعني في الرحم أحضرها الله تعالى كل نسب بينها وبين آدم، أما قرأت هذه الآية: </w:t>
      </w:r>
    </w:p>
    <w:p>
      <w:pPr/>
      <w:r>
        <w:rPr>
          <w:color w:val="0000ff"/>
        </w:rPr>
        <w:t xml:space="preserve">{في أي صورة ما شاء ركبك}</w:t>
      </w:r>
    </w:p>
    <w:p>
      <w:pPr/>
      <w:r>
        <w:rPr/>
        <w:t xml:space="preserve"> فيما بينك وبين آدم ’’.</w:t>
      </w:r>
    </w:p>
    <w:p/>
    <w:p>
      <w:pPr/>
      <w:r>
        <w:rPr/>
        <w:t xml:space="preserve">وقال رسول الله صلى الله عليه وسلم: إنه ستفتح مصر بعدي، فانتجعوا خيرها ولا تتخذوها دارا، فإنه يساق إليها أقل الناس أعمارا.</w:t>
      </w:r>
    </w:p>
    <w:p/>
    <w:p>
      <w:pPr/>
      <w:r>
        <w:rPr/>
        <w:t xml:space="preserve">هذا حديث غريب، تفرد به مطهر، وعنه مشهور.</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619)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2026-07-28T14:11:23+03:00</dcterms:created>
  <dcterms:modified xsi:type="dcterms:W3CDTF">2026-07-28T14:11:23+03:00</dcterms:modified>
</cp:coreProperties>
</file>

<file path=docProps/custom.xml><?xml version="1.0" encoding="utf-8"?>
<Properties xmlns="http://schemas.openxmlformats.org/officeDocument/2006/custom-properties" xmlns:vt="http://schemas.openxmlformats.org/officeDocument/2006/docPropsVTypes"/>
</file>